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16DC" w14:textId="6EF0B6EC" w:rsidR="00424BD4" w:rsidRPr="00B008DA" w:rsidRDefault="00424BD4" w:rsidP="00424BD4">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bookmarkStart w:id="0" w:name="_Hlk145670493"/>
      <w:r w:rsidRPr="00B008DA">
        <w:rPr>
          <w:rFonts w:ascii="Arial" w:eastAsiaTheme="minorHAnsi" w:hAnsi="Arial"/>
          <w:b/>
          <w:bCs/>
          <w:kern w:val="0"/>
          <w:sz w:val="24"/>
          <w:szCs w:val="24"/>
          <w:lang w:val="en-GB" w:eastAsia="zh-CN"/>
        </w:rPr>
        <w:t>3GPP TSG RAN WG1 #120</w:t>
      </w:r>
      <w:r w:rsidRPr="00B008DA">
        <w:rPr>
          <w:rFonts w:ascii="Arial" w:eastAsiaTheme="minorHAnsi" w:hAnsi="Arial"/>
          <w:b/>
          <w:bCs/>
          <w:kern w:val="0"/>
          <w:sz w:val="24"/>
          <w:szCs w:val="24"/>
          <w:lang w:val="en-GB" w:eastAsia="zh-CN"/>
        </w:rPr>
        <w:tab/>
      </w:r>
      <w:r w:rsidR="00D865B2" w:rsidRPr="00D865B2">
        <w:rPr>
          <w:rFonts w:ascii="Arial" w:eastAsiaTheme="minorHAnsi" w:hAnsi="Arial"/>
          <w:b/>
          <w:bCs/>
          <w:kern w:val="0"/>
          <w:sz w:val="24"/>
          <w:szCs w:val="24"/>
          <w:lang w:val="en-GB" w:eastAsia="zh-CN"/>
        </w:rPr>
        <w:t>R1-2500847</w:t>
      </w:r>
    </w:p>
    <w:p w14:paraId="1528B0F8" w14:textId="77777777" w:rsidR="00424BD4" w:rsidRPr="00B008DA" w:rsidRDefault="00424BD4" w:rsidP="00424BD4">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r w:rsidRPr="00B008DA">
        <w:rPr>
          <w:rFonts w:ascii="Arial" w:eastAsiaTheme="minorHAnsi" w:hAnsi="Arial"/>
          <w:b/>
          <w:bCs/>
          <w:kern w:val="0"/>
          <w:sz w:val="24"/>
          <w:szCs w:val="24"/>
          <w:lang w:val="en-GB" w:eastAsia="zh-CN"/>
        </w:rPr>
        <w:t>Athens, Greece, February 17</w:t>
      </w:r>
      <w:r w:rsidRPr="00B008DA">
        <w:rPr>
          <w:rFonts w:ascii="Arial" w:eastAsiaTheme="minorHAnsi" w:hAnsi="Arial" w:hint="eastAsia"/>
          <w:b/>
          <w:bCs/>
          <w:kern w:val="0"/>
          <w:sz w:val="24"/>
          <w:szCs w:val="24"/>
          <w:vertAlign w:val="superscript"/>
          <w:lang w:val="en-GB" w:eastAsia="zh-CN"/>
        </w:rPr>
        <w:t>th</w:t>
      </w:r>
      <w:r w:rsidRPr="00B008DA">
        <w:rPr>
          <w:rFonts w:ascii="Arial" w:eastAsiaTheme="minorHAnsi" w:hAnsi="Arial"/>
          <w:b/>
          <w:bCs/>
          <w:kern w:val="0"/>
          <w:sz w:val="24"/>
          <w:szCs w:val="24"/>
          <w:lang w:val="en-GB" w:eastAsia="zh-CN"/>
        </w:rPr>
        <w:t xml:space="preserve"> – 21</w:t>
      </w:r>
      <w:r w:rsidRPr="00B008DA">
        <w:rPr>
          <w:rFonts w:ascii="Arial" w:eastAsiaTheme="minorHAnsi" w:hAnsi="Arial"/>
          <w:b/>
          <w:bCs/>
          <w:kern w:val="0"/>
          <w:sz w:val="24"/>
          <w:szCs w:val="24"/>
          <w:vertAlign w:val="superscript"/>
          <w:lang w:val="en-GB" w:eastAsia="zh-CN"/>
        </w:rPr>
        <w:t>st</w:t>
      </w:r>
      <w:r w:rsidRPr="00B008DA">
        <w:rPr>
          <w:rFonts w:ascii="Arial" w:eastAsiaTheme="minorHAnsi" w:hAnsi="Arial"/>
          <w:b/>
          <w:bCs/>
          <w:kern w:val="0"/>
          <w:sz w:val="24"/>
          <w:szCs w:val="24"/>
          <w:lang w:val="en-GB" w:eastAsia="zh-CN"/>
        </w:rPr>
        <w:t>, 2025</w:t>
      </w:r>
    </w:p>
    <w:bookmarkEnd w:id="0"/>
    <w:p w14:paraId="48F8090E" w14:textId="77777777" w:rsidR="001F2E28" w:rsidRPr="00424BD4"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163E52A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21EEE395" w:rsidR="000142A6" w:rsidRPr="00CA3839" w:rsidRDefault="00C14666" w:rsidP="00E36A2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 xml:space="preserve">RAN approved the updated </w:t>
      </w:r>
      <w:r w:rsidR="009C7548">
        <w:rPr>
          <w:rFonts w:ascii="Arial" w:eastAsia="Times New Roman" w:hAnsi="Arial" w:cs="Arial"/>
          <w:kern w:val="0"/>
          <w:szCs w:val="20"/>
          <w:lang w:val="en-GB"/>
        </w:rPr>
        <w:t>WID [1</w:t>
      </w:r>
      <w:r>
        <w:rPr>
          <w:rFonts w:ascii="Arial" w:eastAsia="Times New Roman" w:hAnsi="Arial" w:cs="Arial"/>
          <w:kern w:val="0"/>
          <w:szCs w:val="20"/>
          <w:lang w:val="en-GB"/>
        </w:rPr>
        <w:t xml:space="preserve">] including </w:t>
      </w:r>
      <w:r w:rsidR="000142A6" w:rsidRPr="00CA3839">
        <w:rPr>
          <w:rFonts w:ascii="Arial" w:eastAsia="Times New Roman" w:hAnsi="Arial" w:cs="Arial"/>
          <w:kern w:val="0"/>
          <w:szCs w:val="20"/>
          <w:lang w:val="en-GB"/>
        </w:rPr>
        <w:t>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E36A29">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For subband non-overlapping full duplex (SBFD) operation at gNB side within a TDD carrier:</w:t>
            </w:r>
          </w:p>
          <w:p w14:paraId="47FC476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time location of SBFD subbands to UEs in RRC_CONNECTED mode [RAN1, RAN2]</w:t>
            </w:r>
          </w:p>
          <w:p w14:paraId="344C0FD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time location of SBFD subbands in SIB is not precluded</w:t>
            </w:r>
          </w:p>
          <w:p w14:paraId="6508614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frequency domain location of SBFD subbands to UEs in RRC_CONNECTED mode [RAN1, RAN2]</w:t>
            </w:r>
          </w:p>
          <w:p w14:paraId="0D88C72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frequency domain location of SBFD subbands in SIB is not precluded</w:t>
            </w:r>
          </w:p>
          <w:p w14:paraId="534CB4ED"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1"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1"/>
          <w:p w14:paraId="7DF5C29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subbands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UL transmissions within UL subband only</w:t>
            </w:r>
          </w:p>
          <w:p w14:paraId="04D15A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DL receptions within DL subband(s) only, except for CLI measurement by the UE outside of the DL subbands</w:t>
            </w:r>
          </w:p>
          <w:p w14:paraId="6E89FB99" w14:textId="77777777" w:rsidR="00AD1287" w:rsidRPr="00CA3839" w:rsidRDefault="00AD1287" w:rsidP="00E36A29">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PDSCH/CSI-RS across two DL subbands in SBFD symbols</w:t>
            </w:r>
          </w:p>
          <w:p w14:paraId="7ACE97C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handling of unaligned boundaries between SBFD subband(s) and RBG, CSI reporting subband, CSI-RS resource, PRG</w:t>
            </w:r>
          </w:p>
          <w:p w14:paraId="62A19D0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Collision handling between DL reception in DL subband(s) and UL transmission in UL subband in a SBFD symbol</w:t>
            </w:r>
          </w:p>
          <w:p w14:paraId="3F110350"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at the gNB side</w:t>
            </w:r>
          </w:p>
          <w:p w14:paraId="731B6DA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operation Option 4, i.e., both time and frequency locations of subbands for SBFD operation are known to SBFD aware UEs</w:t>
            </w:r>
          </w:p>
          <w:p w14:paraId="1EEB69B7"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Coexistence between non-SBFD aware UEs (including legacy UEs) and SBFD aware UEs in the cell operating SBFD at gNB side</w:t>
            </w:r>
          </w:p>
          <w:p w14:paraId="48435A3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One UL subband for SBFD operation in an SBFD symbol (excluding legacy UL symbol/slot) within a TDD carrier</w:t>
            </w:r>
          </w:p>
          <w:p w14:paraId="4E770B2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E36A29">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7AED13AA" w14:textId="7C286096" w:rsidR="000142A6" w:rsidRDefault="000142A6" w:rsidP="00E36A29">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lastRenderedPageBreak/>
        <w:t xml:space="preserve">In this contribution, we discuss </w:t>
      </w:r>
      <w:r w:rsidR="00D85847">
        <w:rPr>
          <w:rFonts w:ascii="Arial" w:eastAsia="DengXian" w:hAnsi="Arial" w:cs="Arial"/>
          <w:kern w:val="0"/>
          <w:lang w:val="en-GB" w:eastAsia="zh-CN"/>
        </w:rPr>
        <w:t xml:space="preserve">remaining issues on </w:t>
      </w:r>
      <w:r w:rsidRPr="00CA3839">
        <w:rPr>
          <w:rFonts w:ascii="Arial" w:eastAsia="DengXian" w:hAnsi="Arial" w:cs="Arial"/>
          <w:kern w:val="0"/>
          <w:lang w:val="en-GB" w:eastAsia="zh-CN"/>
        </w:rPr>
        <w:t>semi-static indication of</w:t>
      </w:r>
      <w:r w:rsidR="005F3079" w:rsidRPr="00CA3839">
        <w:rPr>
          <w:rFonts w:ascii="Arial" w:eastAsia="DengXian" w:hAnsi="Arial" w:cs="Arial"/>
          <w:kern w:val="0"/>
          <w:lang w:val="en-GB" w:eastAsia="zh-CN"/>
        </w:rPr>
        <w:t xml:space="preserve"> subbands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66456B4" w:rsidR="000142A6" w:rsidRPr="00CA3839"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51F525DC" w:rsidR="000142A6" w:rsidRPr="00CA3839" w:rsidRDefault="00A96699" w:rsidP="00E36A2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74C38">
        <w:rPr>
          <w:rFonts w:ascii="Arial" w:eastAsia="DengXian" w:hAnsi="Arial" w:cs="Arial"/>
          <w:kern w:val="0"/>
          <w:sz w:val="32"/>
          <w:szCs w:val="20"/>
          <w:lang w:val="en-GB" w:eastAsia="zh-CN"/>
        </w:rPr>
        <w:t xml:space="preserve">Remaining Issus on </w:t>
      </w:r>
      <w:r w:rsidR="000142A6" w:rsidRPr="00CA3839">
        <w:rPr>
          <w:rFonts w:ascii="Arial" w:eastAsia="DengXian" w:hAnsi="Arial" w:cs="Arial"/>
          <w:kern w:val="0"/>
          <w:sz w:val="32"/>
          <w:szCs w:val="20"/>
          <w:lang w:val="en-GB" w:eastAsia="zh-CN"/>
        </w:rPr>
        <w:t xml:space="preserve">Semi-static indication of SBFD subbands </w:t>
      </w:r>
    </w:p>
    <w:p w14:paraId="38D7B6FB" w14:textId="23E445FC" w:rsidR="008D0255" w:rsidRPr="008E6E03" w:rsidRDefault="008E6E03"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2.1.1. Frequency domain indication of SBFD subbands</w:t>
      </w:r>
    </w:p>
    <w:p w14:paraId="71563D66" w14:textId="1A83D240" w:rsidR="00235F70" w:rsidRDefault="00235F70" w:rsidP="00E36A29">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UE specific configuration on frequency location of SBFD subbands</w:t>
      </w:r>
    </w:p>
    <w:p w14:paraId="24849651" w14:textId="56A66B1B" w:rsidR="00923230" w:rsidRPr="00E07072" w:rsidRDefault="00923230" w:rsidP="00E36A29">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hint="eastAsia"/>
          <w:bCs/>
          <w:kern w:val="0"/>
          <w:szCs w:val="20"/>
        </w:rPr>
        <w:t>T</w:t>
      </w:r>
      <w:r w:rsidRPr="00E07072">
        <w:rPr>
          <w:rFonts w:ascii="Arial" w:eastAsia="바탕" w:hAnsi="Arial" w:cs="Arial"/>
          <w:bCs/>
          <w:kern w:val="0"/>
          <w:szCs w:val="20"/>
        </w:rPr>
        <w:t xml:space="preserve">he </w:t>
      </w:r>
      <w:r>
        <w:rPr>
          <w:rFonts w:ascii="Arial" w:eastAsia="바탕" w:hAnsi="Arial" w:cs="Arial"/>
          <w:bCs/>
          <w:kern w:val="0"/>
          <w:szCs w:val="20"/>
        </w:rPr>
        <w:t xml:space="preserve">remaining issue is whether to support UE-specific frequency domain location of subbands. As shown in the agreement below, RAN1 agreed to support cell-specific configuration on time domain location, but the cell-specific frequency domain indication is still working assumption. </w:t>
      </w:r>
    </w:p>
    <w:tbl>
      <w:tblPr>
        <w:tblStyle w:val="af"/>
        <w:tblW w:w="0" w:type="auto"/>
        <w:tblLook w:val="04A0" w:firstRow="1" w:lastRow="0" w:firstColumn="1" w:lastColumn="0" w:noHBand="0" w:noVBand="1"/>
      </w:tblPr>
      <w:tblGrid>
        <w:gridCol w:w="9737"/>
      </w:tblGrid>
      <w:tr w:rsidR="00235F70" w14:paraId="3B31FE5A" w14:textId="77777777" w:rsidTr="00235F70">
        <w:tc>
          <w:tcPr>
            <w:tcW w:w="9737" w:type="dxa"/>
          </w:tcPr>
          <w:p w14:paraId="07F53BFE" w14:textId="7AE79AF4" w:rsidR="00235F70" w:rsidRPr="00E07072" w:rsidRDefault="00235F70" w:rsidP="00E36A29">
            <w:pPr>
              <w:widowControl/>
              <w:wordWrap/>
              <w:autoSpaceDE/>
              <w:autoSpaceDN/>
              <w:spacing w:after="0"/>
              <w:rPr>
                <w:rFonts w:ascii="Times" w:eastAsia="SimSun" w:hAnsi="Times"/>
                <w:b/>
                <w:highlight w:val="green"/>
                <w:lang w:val="en-GB" w:eastAsia="zh-CN"/>
              </w:rPr>
            </w:pPr>
            <w:r w:rsidRPr="00E07072">
              <w:rPr>
                <w:rFonts w:ascii="Times" w:eastAsia="맑은 고딕" w:hAnsi="Times"/>
                <w:b/>
                <w:highlight w:val="green"/>
                <w:lang w:val="en-GB" w:eastAsia="zh-CN"/>
              </w:rPr>
              <w:t>Agreement</w:t>
            </w:r>
          </w:p>
          <w:p w14:paraId="660B2E8D" w14:textId="77777777" w:rsidR="00235F70" w:rsidRPr="00E07072" w:rsidRDefault="00235F70">
            <w:pPr>
              <w:widowControl/>
              <w:tabs>
                <w:tab w:val="left" w:pos="0"/>
              </w:tabs>
              <w:wordWrap/>
              <w:autoSpaceDE/>
              <w:autoSpaceDN/>
              <w:spacing w:after="0"/>
              <w:rPr>
                <w:rFonts w:ascii="Times New Roman" w:eastAsia="맑은 고딕" w:hAnsi="Times New Roman"/>
                <w:lang w:val="en-GB" w:eastAsia="zh-CN"/>
              </w:rPr>
            </w:pPr>
            <w:r w:rsidRPr="00E07072">
              <w:rPr>
                <w:rFonts w:ascii="Times New Roman" w:eastAsia="맑은 고딕" w:hAnsi="Times New Roman"/>
                <w:lang w:val="en-GB" w:eastAsia="zh-CN"/>
              </w:rPr>
              <w:t xml:space="preserve">For RRC connected mode UEs, at least cell-specific configuration on time </w:t>
            </w:r>
            <w:r w:rsidRPr="00E07072">
              <w:rPr>
                <w:rFonts w:ascii="Times New Roman" w:eastAsia="맑은 고딕" w:hAnsi="Times New Roman"/>
                <w:highlight w:val="darkYellow"/>
                <w:lang w:val="en-GB" w:eastAsia="zh-CN"/>
              </w:rPr>
              <w:t xml:space="preserve">and </w:t>
            </w:r>
            <w:proofErr w:type="gramStart"/>
            <w:r w:rsidRPr="00E07072">
              <w:rPr>
                <w:rFonts w:ascii="Times New Roman" w:eastAsia="맑은 고딕" w:hAnsi="Times New Roman"/>
                <w:highlight w:val="darkYellow"/>
                <w:lang w:val="en-GB" w:eastAsia="zh-CN"/>
              </w:rPr>
              <w:t>frequency(</w:t>
            </w:r>
            <w:proofErr w:type="gramEnd"/>
            <w:r w:rsidRPr="00E07072">
              <w:rPr>
                <w:rFonts w:ascii="Times New Roman" w:eastAsia="맑은 고딕" w:hAnsi="Times New Roman"/>
                <w:highlight w:val="darkYellow"/>
                <w:lang w:val="en-GB" w:eastAsia="zh-CN"/>
              </w:rPr>
              <w:t xml:space="preserve">working assumption) </w:t>
            </w:r>
            <w:r w:rsidRPr="00E07072">
              <w:rPr>
                <w:rFonts w:ascii="Times New Roman" w:eastAsia="맑은 고딕" w:hAnsi="Times New Roman"/>
                <w:lang w:val="en-GB" w:eastAsia="zh-CN"/>
              </w:rPr>
              <w:t>location of SBFD subbands is supported within a TDD carrier.</w:t>
            </w:r>
          </w:p>
          <w:p w14:paraId="13BFABE4" w14:textId="6CA6D983" w:rsidR="00235F70" w:rsidRPr="00E07072" w:rsidRDefault="00235F70" w:rsidP="00EB35C0">
            <w:pPr>
              <w:pStyle w:val="af9"/>
              <w:numPr>
                <w:ilvl w:val="0"/>
                <w:numId w:val="19"/>
              </w:numPr>
              <w:spacing w:before="0" w:line="240" w:lineRule="auto"/>
              <w:ind w:left="806" w:firstLineChars="0" w:hanging="403"/>
              <w:rPr>
                <w:rFonts w:ascii="Arial" w:eastAsia="바탕" w:hAnsi="Arial" w:cs="Arial"/>
                <w:b/>
                <w:sz w:val="20"/>
                <w:u w:val="single"/>
                <w:lang w:val="en-GB"/>
              </w:rPr>
            </w:pPr>
            <w:r w:rsidRPr="00E07072">
              <w:rPr>
                <w:rFonts w:ascii="Times New Roman" w:hAnsi="Times New Roman"/>
                <w:sz w:val="20"/>
                <w:lang w:val="en-GB"/>
              </w:rPr>
              <w:t>FFS: Additional support of UE-specific configuration on time and/or frequency locations of SBFD subbands</w:t>
            </w:r>
          </w:p>
        </w:tc>
      </w:tr>
    </w:tbl>
    <w:p w14:paraId="59386C45" w14:textId="15CA1D83" w:rsidR="00235F70" w:rsidRDefault="00923230">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hint="eastAsia"/>
          <w:bCs/>
          <w:kern w:val="0"/>
          <w:szCs w:val="20"/>
        </w:rPr>
        <w:t xml:space="preserve"> </w:t>
      </w:r>
      <w:r w:rsidR="00E950EE">
        <w:rPr>
          <w:rFonts w:ascii="Arial" w:eastAsia="바탕" w:hAnsi="Arial" w:cs="Arial"/>
          <w:bCs/>
          <w:kern w:val="0"/>
          <w:szCs w:val="20"/>
        </w:rPr>
        <w:t xml:space="preserve">From RAN4’s study and Section 9 of </w:t>
      </w:r>
      <w:r>
        <w:rPr>
          <w:rFonts w:ascii="Arial" w:eastAsia="바탕" w:hAnsi="Arial" w:cs="Arial"/>
          <w:bCs/>
          <w:kern w:val="0"/>
          <w:szCs w:val="20"/>
        </w:rPr>
        <w:t>TR38.858</w:t>
      </w:r>
      <w:r w:rsidR="00E950EE">
        <w:rPr>
          <w:rFonts w:ascii="Arial" w:eastAsia="바탕" w:hAnsi="Arial" w:cs="Arial"/>
          <w:bCs/>
          <w:kern w:val="0"/>
          <w:szCs w:val="20"/>
        </w:rPr>
        <w:t>, t</w:t>
      </w:r>
      <w:r>
        <w:rPr>
          <w:rFonts w:ascii="Arial" w:eastAsia="바탕" w:hAnsi="Arial" w:cs="Arial"/>
          <w:bCs/>
          <w:kern w:val="0"/>
          <w:szCs w:val="20"/>
        </w:rPr>
        <w:t xml:space="preserve">he SBFD operation requires </w:t>
      </w:r>
      <w:r w:rsidR="00E950EE">
        <w:rPr>
          <w:rFonts w:ascii="Arial" w:eastAsia="바탕" w:hAnsi="Arial" w:cs="Arial"/>
          <w:bCs/>
          <w:kern w:val="0"/>
          <w:szCs w:val="20"/>
        </w:rPr>
        <w:t xml:space="preserve">additional components like </w:t>
      </w:r>
      <w:r w:rsidR="00183927">
        <w:rPr>
          <w:rFonts w:ascii="Arial" w:eastAsia="바탕" w:hAnsi="Arial" w:cs="Arial"/>
          <w:bCs/>
          <w:kern w:val="0"/>
          <w:szCs w:val="20"/>
        </w:rPr>
        <w:t xml:space="preserve">RF/IF </w:t>
      </w:r>
      <w:r w:rsidR="00E950EE">
        <w:rPr>
          <w:rFonts w:ascii="Arial" w:eastAsia="바탕" w:hAnsi="Arial" w:cs="Arial"/>
          <w:bCs/>
          <w:kern w:val="0"/>
          <w:szCs w:val="20"/>
        </w:rPr>
        <w:t xml:space="preserve">subband filtering or analog filter to avoid RX blocking. These components should be tuned offline for a specific UL subband configuration. Therefore, the frequency configuration of subbands should be cell-specific or gNB-specific, not UE-specific. </w:t>
      </w:r>
    </w:p>
    <w:p w14:paraId="5E3FF302" w14:textId="050C28AB" w:rsidR="00E950EE" w:rsidRPr="00E36A29" w:rsidRDefault="00E950EE">
      <w:pPr>
        <w:widowControl/>
        <w:wordWrap/>
        <w:autoSpaceDE/>
        <w:autoSpaceDN/>
        <w:spacing w:before="60" w:after="60" w:line="288" w:lineRule="auto"/>
        <w:rPr>
          <w:rFonts w:ascii="Arial" w:eastAsia="바탕" w:hAnsi="Arial" w:cs="Arial"/>
          <w:bCs/>
          <w:kern w:val="0"/>
          <w:szCs w:val="20"/>
        </w:rPr>
      </w:pPr>
      <w:r>
        <w:rPr>
          <w:rFonts w:ascii="Arial" w:eastAsia="바탕" w:hAnsi="Arial" w:cs="Arial"/>
          <w:bCs/>
          <w:kern w:val="0"/>
          <w:szCs w:val="20"/>
        </w:rPr>
        <w:t xml:space="preserve"> One argument of benefit of the UE-specific frequency configuration of subband is to reduce inter-UE CLI. It is because the UE-specific frequency configuration of subbands can provide larger guardband compared to the guardband of cell-specific frequency configuration of subbands. However, the guardband between two UEs (TX UE and RX UE) can be implicitly created by gNB’s scheduling. Since RAN1 agreed to support L1-based CLI measurement and reporting, if the inter-UE CLI between two UE is severe, gNB will not schedule the two UEs in the same symbols. Therefore, without the UE-specific frequency configuration of subbands, gNB can avoid strong inter-UE </w:t>
      </w:r>
      <w:r w:rsidRPr="00E36A29">
        <w:rPr>
          <w:rFonts w:ascii="Arial" w:eastAsia="바탕" w:hAnsi="Arial" w:cs="Arial"/>
          <w:bCs/>
          <w:kern w:val="0"/>
          <w:szCs w:val="20"/>
        </w:rPr>
        <w:t xml:space="preserve">CLI. </w:t>
      </w:r>
    </w:p>
    <w:p w14:paraId="7B73A21A" w14:textId="77777777" w:rsidR="00E950EE" w:rsidRPr="00E36A29" w:rsidRDefault="00E950EE">
      <w:pPr>
        <w:widowControl/>
        <w:wordWrap/>
        <w:autoSpaceDE/>
        <w:autoSpaceDN/>
        <w:spacing w:before="60" w:after="60" w:line="288" w:lineRule="auto"/>
        <w:rPr>
          <w:rFonts w:ascii="Arial" w:eastAsia="바탕" w:hAnsi="Arial" w:cs="Arial"/>
          <w:bCs/>
          <w:kern w:val="0"/>
          <w:szCs w:val="20"/>
        </w:rPr>
      </w:pPr>
    </w:p>
    <w:p w14:paraId="6C942E37" w14:textId="39F05562" w:rsidR="00BD1FAE" w:rsidRPr="009A6DB7" w:rsidRDefault="00BD1FAE">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w:t>
      </w:r>
      <w:r w:rsidR="00074C38" w:rsidRPr="009A6DB7">
        <w:rPr>
          <w:rFonts w:ascii="Arial" w:eastAsia="바탕" w:hAnsi="Arial" w:cs="Arial"/>
          <w:b/>
          <w:iCs/>
          <w:kern w:val="0"/>
          <w:szCs w:val="20"/>
        </w:rPr>
        <w:t>1</w:t>
      </w:r>
      <w:r w:rsidRPr="009A6DB7">
        <w:rPr>
          <w:rFonts w:ascii="Arial" w:eastAsia="바탕" w:hAnsi="Arial" w:cs="Arial"/>
          <w:b/>
          <w:iCs/>
          <w:kern w:val="0"/>
          <w:szCs w:val="20"/>
        </w:rPr>
        <w:t xml:space="preserve">. </w:t>
      </w:r>
      <w:r w:rsidRPr="009A6DB7">
        <w:rPr>
          <w:rFonts w:ascii="Arial" w:eastAsia="바탕" w:hAnsi="Arial" w:cs="Arial"/>
          <w:bCs/>
          <w:i/>
          <w:kern w:val="0"/>
          <w:szCs w:val="20"/>
        </w:rPr>
        <w:t>Confirm the cell-specific configuration on frequency location of SBFD subbands.</w:t>
      </w:r>
      <w:r w:rsidRPr="009A6DB7">
        <w:rPr>
          <w:rFonts w:ascii="Arial" w:eastAsia="바탕" w:hAnsi="Arial" w:cs="Arial"/>
          <w:b/>
          <w:iCs/>
          <w:kern w:val="0"/>
          <w:szCs w:val="20"/>
        </w:rPr>
        <w:t xml:space="preserve"> </w:t>
      </w:r>
    </w:p>
    <w:p w14:paraId="30F391BE" w14:textId="48C8558A" w:rsidR="00235F70" w:rsidRDefault="00220250" w:rsidP="00EB35C0">
      <w:pPr>
        <w:widowControl/>
        <w:numPr>
          <w:ilvl w:val="0"/>
          <w:numId w:val="21"/>
        </w:numPr>
        <w:tabs>
          <w:tab w:val="num" w:pos="720"/>
        </w:tabs>
        <w:wordWrap/>
        <w:autoSpaceDE/>
        <w:autoSpaceDN/>
        <w:spacing w:before="60" w:after="60" w:line="288" w:lineRule="auto"/>
        <w:rPr>
          <w:rFonts w:ascii="Arial" w:eastAsia="바탕" w:hAnsi="Arial" w:cs="Arial"/>
          <w:i/>
          <w:iCs/>
          <w:kern w:val="0"/>
          <w:szCs w:val="20"/>
        </w:rPr>
      </w:pPr>
      <w:r w:rsidRPr="009A6DB7">
        <w:rPr>
          <w:rFonts w:ascii="Arial" w:eastAsia="바탕" w:hAnsi="Arial" w:cs="Arial"/>
          <w:i/>
          <w:iCs/>
          <w:kern w:val="0"/>
          <w:szCs w:val="20"/>
        </w:rPr>
        <w:lastRenderedPageBreak/>
        <w:t>UE-specific frequency domain location of SBFD subbands</w:t>
      </w:r>
      <w:r w:rsidR="00E950EE" w:rsidRPr="009A6DB7">
        <w:rPr>
          <w:rFonts w:ascii="Arial" w:eastAsia="바탕" w:hAnsi="Arial" w:cs="Arial"/>
          <w:i/>
          <w:iCs/>
          <w:kern w:val="0"/>
          <w:szCs w:val="20"/>
        </w:rPr>
        <w:t xml:space="preserve"> is not necessary </w:t>
      </w:r>
    </w:p>
    <w:p w14:paraId="4886685F" w14:textId="77777777" w:rsidR="00FF71F0" w:rsidRPr="009A6DB7" w:rsidRDefault="00FF71F0" w:rsidP="00FF71F0">
      <w:pPr>
        <w:widowControl/>
        <w:tabs>
          <w:tab w:val="num" w:pos="720"/>
        </w:tabs>
        <w:wordWrap/>
        <w:autoSpaceDE/>
        <w:autoSpaceDN/>
        <w:spacing w:before="60" w:after="60" w:line="288" w:lineRule="auto"/>
        <w:rPr>
          <w:rFonts w:ascii="Arial" w:eastAsia="바탕" w:hAnsi="Arial" w:cs="Arial"/>
          <w:i/>
          <w:iCs/>
          <w:kern w:val="0"/>
          <w:szCs w:val="20"/>
        </w:rPr>
      </w:pPr>
    </w:p>
    <w:p w14:paraId="44D36AA2" w14:textId="11148FCE" w:rsidR="008E6E03" w:rsidRPr="008E6E03" w:rsidRDefault="008E6E03"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subbands</w:t>
      </w:r>
    </w:p>
    <w:p w14:paraId="52EBDE69" w14:textId="7DE931C2" w:rsidR="006C79A6" w:rsidRPr="002F758A" w:rsidRDefault="006C79A6">
      <w:pPr>
        <w:widowControl/>
        <w:wordWrap/>
        <w:autoSpaceDE/>
        <w:autoSpaceDN/>
        <w:spacing w:before="60" w:after="60" w:line="288" w:lineRule="auto"/>
        <w:rPr>
          <w:rFonts w:ascii="Arial" w:hAnsi="Arial" w:cs="Times New Roman"/>
          <w:b/>
          <w:kern w:val="0"/>
          <w:sz w:val="21"/>
          <w:szCs w:val="21"/>
          <w:u w:val="single"/>
          <w:lang w:val="en-GB"/>
        </w:rPr>
      </w:pPr>
      <w:r>
        <w:rPr>
          <w:rFonts w:ascii="Arial" w:hAnsi="Arial" w:cs="Times New Roman" w:hint="eastAsia"/>
          <w:b/>
          <w:kern w:val="0"/>
          <w:sz w:val="21"/>
          <w:szCs w:val="21"/>
          <w:u w:val="single"/>
          <w:lang w:val="en-GB"/>
        </w:rPr>
        <w:t>E</w:t>
      </w:r>
      <w:r>
        <w:rPr>
          <w:rFonts w:ascii="Arial" w:hAnsi="Arial" w:cs="Times New Roman"/>
          <w:b/>
          <w:kern w:val="0"/>
          <w:sz w:val="21"/>
          <w:szCs w:val="21"/>
          <w:u w:val="single"/>
          <w:lang w:val="en-GB"/>
        </w:rPr>
        <w:t>xplicit Guard Symbols</w:t>
      </w:r>
    </w:p>
    <w:p w14:paraId="11E12EB2" w14:textId="53D64495" w:rsidR="006C79A6" w:rsidRDefault="006C79A6">
      <w:pPr>
        <w:widowControl/>
        <w:wordWrap/>
        <w:autoSpaceDE/>
        <w:autoSpaceDN/>
        <w:spacing w:before="60" w:after="60" w:line="288" w:lineRule="auto"/>
        <w:rPr>
          <w:rFonts w:ascii="Arial" w:hAnsi="Arial" w:cs="Times New Roman"/>
          <w:bCs/>
          <w:kern w:val="0"/>
          <w:sz w:val="21"/>
          <w:szCs w:val="21"/>
          <w:lang w:val="en-GB"/>
        </w:rPr>
      </w:pPr>
      <w:r w:rsidRPr="002F758A">
        <w:rPr>
          <w:rFonts w:ascii="Arial" w:hAnsi="Arial" w:cs="Times New Roman"/>
          <w:bCs/>
          <w:kern w:val="0"/>
          <w:sz w:val="21"/>
          <w:szCs w:val="21"/>
          <w:lang w:val="en-GB"/>
        </w:rPr>
        <w:t xml:space="preserve"> </w:t>
      </w:r>
      <w:r w:rsidR="0064451C">
        <w:rPr>
          <w:rFonts w:ascii="Arial" w:hAnsi="Arial" w:cs="Times New Roman"/>
          <w:bCs/>
          <w:kern w:val="0"/>
          <w:sz w:val="21"/>
          <w:szCs w:val="21"/>
          <w:lang w:val="en-GB"/>
        </w:rPr>
        <w:t xml:space="preserve">To take into account transient </w:t>
      </w:r>
      <w:r w:rsidR="000E2836">
        <w:rPr>
          <w:rFonts w:ascii="Arial" w:hAnsi="Arial" w:cs="Times New Roman"/>
          <w:bCs/>
          <w:kern w:val="0"/>
          <w:sz w:val="21"/>
          <w:szCs w:val="21"/>
          <w:lang w:val="en-GB"/>
        </w:rPr>
        <w:t>period</w:t>
      </w:r>
      <w:r w:rsidR="0064451C">
        <w:rPr>
          <w:rFonts w:ascii="Arial" w:hAnsi="Arial" w:cs="Times New Roman"/>
          <w:bCs/>
          <w:kern w:val="0"/>
          <w:sz w:val="21"/>
          <w:szCs w:val="21"/>
          <w:lang w:val="en-GB"/>
        </w:rPr>
        <w:t xml:space="preserve"> from SBFD symbols to non-SBFD symbols (or from non-SBFD symbols to SBFD symbol), </w:t>
      </w:r>
      <w:r w:rsidR="000E2836">
        <w:rPr>
          <w:rFonts w:ascii="Arial" w:hAnsi="Arial" w:cs="Times New Roman"/>
          <w:bCs/>
          <w:kern w:val="0"/>
          <w:sz w:val="21"/>
          <w:szCs w:val="21"/>
          <w:lang w:val="en-GB"/>
        </w:rPr>
        <w:t xml:space="preserve">explicit configuration for </w:t>
      </w:r>
      <w:r w:rsidR="0064451C">
        <w:rPr>
          <w:rFonts w:ascii="Arial" w:hAnsi="Arial" w:cs="Times New Roman"/>
          <w:bCs/>
          <w:kern w:val="0"/>
          <w:sz w:val="21"/>
          <w:szCs w:val="21"/>
          <w:lang w:val="en-GB"/>
        </w:rPr>
        <w:t xml:space="preserve">guard symbols may be necessary. </w:t>
      </w:r>
      <w:r w:rsidR="000E2836">
        <w:rPr>
          <w:rFonts w:ascii="Arial" w:hAnsi="Arial" w:cs="Times New Roman"/>
          <w:bCs/>
          <w:kern w:val="0"/>
          <w:sz w:val="21"/>
          <w:szCs w:val="21"/>
          <w:lang w:val="en-GB"/>
        </w:rPr>
        <w:t xml:space="preserve">In the previous </w:t>
      </w:r>
      <w:r w:rsidR="0064451C">
        <w:rPr>
          <w:rFonts w:ascii="Arial" w:hAnsi="Arial" w:cs="Times New Roman"/>
          <w:bCs/>
          <w:kern w:val="0"/>
          <w:sz w:val="21"/>
          <w:szCs w:val="21"/>
          <w:lang w:val="en-GB"/>
        </w:rPr>
        <w:t>RAN4</w:t>
      </w:r>
      <w:r w:rsidR="000E2836">
        <w:rPr>
          <w:rFonts w:ascii="Arial" w:hAnsi="Arial" w:cs="Times New Roman"/>
          <w:bCs/>
          <w:kern w:val="0"/>
          <w:sz w:val="21"/>
          <w:szCs w:val="21"/>
          <w:lang w:val="en-GB"/>
        </w:rPr>
        <w:t xml:space="preserve">#111 meeting, RAN4 discussed the necessity of transient period and their location. </w:t>
      </w:r>
    </w:p>
    <w:tbl>
      <w:tblPr>
        <w:tblStyle w:val="af"/>
        <w:tblW w:w="0" w:type="auto"/>
        <w:tblLook w:val="04A0" w:firstRow="1" w:lastRow="0" w:firstColumn="1" w:lastColumn="0" w:noHBand="0" w:noVBand="1"/>
      </w:tblPr>
      <w:tblGrid>
        <w:gridCol w:w="9737"/>
      </w:tblGrid>
      <w:tr w:rsidR="000E2836" w14:paraId="1E9E5226" w14:textId="77777777" w:rsidTr="000E2836">
        <w:tc>
          <w:tcPr>
            <w:tcW w:w="9737" w:type="dxa"/>
          </w:tcPr>
          <w:p w14:paraId="5C51A042" w14:textId="77777777" w:rsidR="000E2836" w:rsidRPr="000E2836" w:rsidRDefault="000E2836" w:rsidP="00EB35C0">
            <w:pPr>
              <w:widowControl/>
              <w:numPr>
                <w:ilvl w:val="0"/>
                <w:numId w:val="29"/>
              </w:numPr>
              <w:wordWrap/>
              <w:autoSpaceDE/>
              <w:autoSpaceDN/>
              <w:spacing w:after="0"/>
              <w:ind w:left="720" w:hanging="357"/>
              <w:rPr>
                <w:rFonts w:ascii="Times New Roman" w:eastAsia="MS Mincho" w:hAnsi="Times New Roman"/>
                <w:highlight w:val="green"/>
                <w:lang w:eastAsia="en-US"/>
              </w:rPr>
            </w:pPr>
            <w:r w:rsidRPr="000E2836">
              <w:rPr>
                <w:rFonts w:ascii="Times New Roman" w:eastAsia="MS Mincho" w:hAnsi="Times New Roman"/>
                <w:highlight w:val="green"/>
                <w:lang w:eastAsia="en-US"/>
              </w:rPr>
              <w:t xml:space="preserve">Agreement: </w:t>
            </w:r>
          </w:p>
          <w:p w14:paraId="427DFCC3" w14:textId="77777777" w:rsidR="000E2836" w:rsidRPr="000E2836" w:rsidRDefault="000E2836" w:rsidP="00EB35C0">
            <w:pPr>
              <w:widowControl/>
              <w:numPr>
                <w:ilvl w:val="1"/>
                <w:numId w:val="29"/>
              </w:numPr>
              <w:wordWrap/>
              <w:autoSpaceDE/>
              <w:autoSpaceDN/>
              <w:spacing w:after="0"/>
              <w:ind w:hanging="357"/>
              <w:rPr>
                <w:rFonts w:ascii="Times New Roman" w:eastAsia="MS Mincho" w:hAnsi="Times New Roman"/>
                <w:lang w:eastAsia="en-US"/>
              </w:rPr>
            </w:pPr>
            <w:r w:rsidRPr="000E2836">
              <w:rPr>
                <w:rFonts w:ascii="Times New Roman" w:eastAsia="DengXian" w:hAnsi="Times New Roman" w:hint="eastAsia"/>
                <w:lang w:eastAsia="zh-CN"/>
              </w:rPr>
              <w:t>FFS r</w:t>
            </w:r>
            <w:r w:rsidRPr="000E2836">
              <w:rPr>
                <w:rFonts w:ascii="Times New Roman" w:eastAsia="MS Mincho" w:hAnsi="Times New Roman"/>
                <w:lang w:eastAsia="en-US"/>
              </w:rPr>
              <w:t xml:space="preserve">equirement </w:t>
            </w:r>
            <w:r w:rsidRPr="000E2836">
              <w:rPr>
                <w:rFonts w:ascii="Times New Roman" w:eastAsia="DengXian" w:hAnsi="Times New Roman" w:hint="eastAsia"/>
                <w:lang w:eastAsia="zh-CN"/>
              </w:rPr>
              <w:t xml:space="preserve">and cases </w:t>
            </w:r>
            <w:r w:rsidRPr="000E2836">
              <w:rPr>
                <w:rFonts w:ascii="Times New Roman" w:eastAsia="MS Mincho" w:hAnsi="Times New Roman"/>
                <w:lang w:eastAsia="en-US"/>
              </w:rPr>
              <w:t>for transient period between SBFD and non-SBFD:</w:t>
            </w:r>
          </w:p>
          <w:p w14:paraId="7656972F" w14:textId="77777777" w:rsidR="000E2836" w:rsidRPr="000E2836" w:rsidRDefault="000E2836" w:rsidP="00EB35C0">
            <w:pPr>
              <w:widowControl/>
              <w:numPr>
                <w:ilvl w:val="2"/>
                <w:numId w:val="29"/>
              </w:numPr>
              <w:wordWrap/>
              <w:overflowPunct w:val="0"/>
              <w:autoSpaceDE/>
              <w:autoSpaceDN/>
              <w:adjustRightInd w:val="0"/>
              <w:spacing w:after="0"/>
              <w:ind w:hanging="357"/>
              <w:textAlignment w:val="baseline"/>
              <w:rPr>
                <w:rFonts w:ascii="Times New Roman" w:eastAsia="MS Mincho" w:hAnsi="Times New Roman"/>
                <w:lang w:eastAsia="en-US"/>
              </w:rPr>
            </w:pPr>
            <w:r w:rsidRPr="000E2836">
              <w:rPr>
                <w:rFonts w:ascii="Times New Roman" w:eastAsia="MS Mincho" w:hAnsi="Times New Roman"/>
                <w:lang w:eastAsia="en-US"/>
              </w:rPr>
              <w:t>Option 1: The existing TDD BS transmitter transient period, i.e., 10</w:t>
            </w:r>
            <w:r w:rsidRPr="000E2836">
              <w:rPr>
                <w:rFonts w:ascii="Times New Roman" w:eastAsia="SimSun" w:hAnsi="Times New Roman" w:hint="eastAsia"/>
                <w:lang w:eastAsia="zh-CN"/>
              </w:rPr>
              <w:t>us</w:t>
            </w:r>
            <w:r w:rsidRPr="000E2836">
              <w:rPr>
                <w:rFonts w:ascii="Times New Roman" w:eastAsia="MS Mincho" w:hAnsi="Times New Roman"/>
                <w:lang w:eastAsia="en-US"/>
              </w:rPr>
              <w:t xml:space="preserve"> for FR1 and 3</w:t>
            </w:r>
            <w:r w:rsidRPr="000E2836">
              <w:rPr>
                <w:rFonts w:ascii="Times New Roman" w:eastAsia="SimSun" w:hAnsi="Times New Roman" w:hint="eastAsia"/>
                <w:lang w:eastAsia="zh-CN"/>
              </w:rPr>
              <w:t>us</w:t>
            </w:r>
            <w:r w:rsidRPr="000E2836">
              <w:rPr>
                <w:rFonts w:ascii="Times New Roman" w:eastAsia="MS Mincho" w:hAnsi="Times New Roman"/>
                <w:lang w:eastAsia="en-US"/>
              </w:rPr>
              <w:t xml:space="preserve"> for FR2-1 </w:t>
            </w:r>
          </w:p>
          <w:p w14:paraId="72F2D7D0" w14:textId="77777777" w:rsidR="000E2836" w:rsidRPr="000E2836" w:rsidRDefault="000E2836" w:rsidP="00EB35C0">
            <w:pPr>
              <w:widowControl/>
              <w:numPr>
                <w:ilvl w:val="2"/>
                <w:numId w:val="29"/>
              </w:numPr>
              <w:wordWrap/>
              <w:overflowPunct w:val="0"/>
              <w:autoSpaceDE/>
              <w:autoSpaceDN/>
              <w:adjustRightInd w:val="0"/>
              <w:spacing w:after="0"/>
              <w:ind w:hanging="357"/>
              <w:textAlignment w:val="baseline"/>
              <w:rPr>
                <w:rFonts w:ascii="Times New Roman" w:eastAsia="MS Mincho" w:hAnsi="Times New Roman"/>
                <w:lang w:eastAsia="en-US"/>
              </w:rPr>
            </w:pPr>
            <w:r w:rsidRPr="000E2836">
              <w:rPr>
                <w:rFonts w:ascii="Times New Roman" w:eastAsia="MS Mincho" w:hAnsi="Times New Roman"/>
                <w:lang w:eastAsia="en-US"/>
              </w:rPr>
              <w:t>Other options are not precluded.</w:t>
            </w:r>
          </w:p>
          <w:p w14:paraId="694E3C93" w14:textId="77777777" w:rsidR="000E2836" w:rsidRPr="000E2836" w:rsidRDefault="000E2836" w:rsidP="00EB35C0">
            <w:pPr>
              <w:widowControl/>
              <w:numPr>
                <w:ilvl w:val="1"/>
                <w:numId w:val="29"/>
              </w:numPr>
              <w:wordWrap/>
              <w:autoSpaceDE/>
              <w:autoSpaceDN/>
              <w:spacing w:after="0"/>
              <w:ind w:hanging="357"/>
              <w:rPr>
                <w:rFonts w:ascii="Times New Roman" w:eastAsia="MS Mincho" w:hAnsi="Times New Roman"/>
                <w:lang w:eastAsia="en-US"/>
              </w:rPr>
            </w:pPr>
            <w:r w:rsidRPr="000E2836">
              <w:rPr>
                <w:rFonts w:ascii="Times New Roman" w:eastAsia="MS Mincho" w:hAnsi="Times New Roman"/>
                <w:lang w:eastAsia="en-US"/>
              </w:rPr>
              <w:t xml:space="preserve">FFS location of transient period between SBFD and non-SBFD: </w:t>
            </w:r>
          </w:p>
          <w:p w14:paraId="7976B089" w14:textId="77777777" w:rsidR="000E2836" w:rsidRPr="007F47A7" w:rsidRDefault="000E2836" w:rsidP="00EB35C0">
            <w:pPr>
              <w:widowControl/>
              <w:numPr>
                <w:ilvl w:val="2"/>
                <w:numId w:val="29"/>
              </w:numPr>
              <w:wordWrap/>
              <w:autoSpaceDE/>
              <w:autoSpaceDN/>
              <w:spacing w:after="0" w:line="288" w:lineRule="auto"/>
              <w:ind w:hanging="357"/>
              <w:rPr>
                <w:rFonts w:ascii="Arial" w:eastAsiaTheme="minorEastAsia" w:hAnsi="Arial"/>
                <w:bCs/>
                <w:sz w:val="21"/>
                <w:szCs w:val="21"/>
                <w:lang w:val="en-GB"/>
              </w:rPr>
            </w:pPr>
            <w:r w:rsidRPr="007F47A7">
              <w:rPr>
                <w:rFonts w:ascii="Times New Roman" w:eastAsia="MS Mincho" w:hAnsi="Times New Roman"/>
                <w:lang w:eastAsia="en-US"/>
              </w:rPr>
              <w:t>Option 1: The transmitter transient period shall be located within the SBFD slot</w:t>
            </w:r>
          </w:p>
          <w:p w14:paraId="7F91FCDB" w14:textId="59D496FA" w:rsidR="000E2836" w:rsidRPr="002F758A" w:rsidRDefault="000E2836" w:rsidP="00EB35C0">
            <w:pPr>
              <w:widowControl/>
              <w:numPr>
                <w:ilvl w:val="2"/>
                <w:numId w:val="29"/>
              </w:numPr>
              <w:wordWrap/>
              <w:autoSpaceDE/>
              <w:autoSpaceDN/>
              <w:spacing w:after="0" w:line="288" w:lineRule="auto"/>
              <w:ind w:hanging="357"/>
              <w:rPr>
                <w:rFonts w:ascii="Arial" w:eastAsiaTheme="minorEastAsia" w:hAnsi="Arial"/>
                <w:bCs/>
                <w:sz w:val="21"/>
                <w:szCs w:val="21"/>
                <w:lang w:val="en-GB"/>
              </w:rPr>
            </w:pPr>
            <w:r>
              <w:rPr>
                <w:rFonts w:ascii="Times New Roman" w:eastAsia="MS Mincho" w:hAnsi="Times New Roman"/>
                <w:lang w:val="en-GB" w:eastAsia="en-US"/>
              </w:rPr>
              <w:t>O</w:t>
            </w:r>
            <w:proofErr w:type="spellStart"/>
            <w:r w:rsidRPr="007F47A7">
              <w:rPr>
                <w:rFonts w:ascii="Times New Roman" w:eastAsia="SimSun" w:hAnsi="Times New Roman"/>
                <w:lang w:eastAsia="en-US"/>
              </w:rPr>
              <w:t>ther</w:t>
            </w:r>
            <w:proofErr w:type="spellEnd"/>
            <w:r w:rsidRPr="007F47A7">
              <w:rPr>
                <w:rFonts w:ascii="Times New Roman" w:eastAsia="SimSun" w:hAnsi="Times New Roman"/>
                <w:lang w:eastAsia="en-US"/>
              </w:rPr>
              <w:t xml:space="preserve"> options are not precluded.</w:t>
            </w:r>
          </w:p>
        </w:tc>
      </w:tr>
    </w:tbl>
    <w:p w14:paraId="35277BB4" w14:textId="38482886" w:rsidR="008A311B" w:rsidRDefault="000E2836">
      <w:pPr>
        <w:widowControl/>
        <w:wordWrap/>
        <w:autoSpaceDE/>
        <w:autoSpaceDN/>
        <w:spacing w:before="60" w:after="60" w:line="288" w:lineRule="auto"/>
        <w:rPr>
          <w:rFonts w:ascii="Arial" w:hAnsi="Arial" w:cs="Times New Roman"/>
          <w:bCs/>
          <w:kern w:val="0"/>
          <w:sz w:val="21"/>
          <w:szCs w:val="21"/>
          <w:lang w:val="en-GB"/>
        </w:rPr>
      </w:pPr>
      <w:r>
        <w:rPr>
          <w:rFonts w:ascii="Arial" w:hAnsi="Arial" w:cs="Times New Roman" w:hint="eastAsia"/>
          <w:bCs/>
          <w:kern w:val="0"/>
          <w:sz w:val="21"/>
          <w:szCs w:val="21"/>
          <w:lang w:val="en-GB"/>
        </w:rPr>
        <w:t xml:space="preserve"> </w:t>
      </w:r>
      <w:r>
        <w:rPr>
          <w:rFonts w:ascii="Arial" w:hAnsi="Arial" w:cs="Times New Roman"/>
          <w:bCs/>
          <w:kern w:val="0"/>
          <w:sz w:val="21"/>
          <w:szCs w:val="21"/>
          <w:lang w:val="en-GB"/>
        </w:rPr>
        <w:t>Since RAN4 still do not conclude the necessity and location of transient period, RAN1 can wait the discussion</w:t>
      </w:r>
      <w:bookmarkStart w:id="2" w:name="_Hlk178930199"/>
      <w:r>
        <w:rPr>
          <w:rFonts w:ascii="Arial" w:hAnsi="Arial" w:cs="Times New Roman"/>
          <w:bCs/>
          <w:kern w:val="0"/>
          <w:sz w:val="21"/>
          <w:szCs w:val="21"/>
          <w:lang w:val="en-GB"/>
        </w:rPr>
        <w:t xml:space="preserve"> of explicit configuration for guard symbols</w:t>
      </w:r>
      <w:bookmarkEnd w:id="2"/>
      <w:r>
        <w:rPr>
          <w:rFonts w:ascii="Arial" w:hAnsi="Arial" w:cs="Times New Roman"/>
          <w:bCs/>
          <w:kern w:val="0"/>
          <w:sz w:val="21"/>
          <w:szCs w:val="21"/>
          <w:lang w:val="en-GB"/>
        </w:rPr>
        <w:t>.</w:t>
      </w:r>
      <w:r w:rsidR="008A311B">
        <w:rPr>
          <w:rFonts w:ascii="Arial" w:hAnsi="Arial" w:cs="Times New Roman" w:hint="eastAsia"/>
          <w:bCs/>
          <w:kern w:val="0"/>
          <w:sz w:val="21"/>
          <w:szCs w:val="21"/>
          <w:lang w:val="en-GB"/>
        </w:rPr>
        <w:t xml:space="preserve"> </w:t>
      </w:r>
      <w:r w:rsidR="008A311B">
        <w:rPr>
          <w:rFonts w:ascii="Arial" w:hAnsi="Arial" w:cs="Times New Roman"/>
          <w:bCs/>
          <w:kern w:val="0"/>
          <w:sz w:val="21"/>
          <w:szCs w:val="21"/>
          <w:lang w:val="en-GB"/>
        </w:rPr>
        <w:t>Regarding the necessity of explicit configuration for guard symbols, we see the necessity of explicit guard symbols to avoid collision of DL symbols right before SBFD symbols and UL subband by TA offset</w:t>
      </w:r>
      <w:r w:rsidR="009A6DB7">
        <w:rPr>
          <w:rFonts w:ascii="Arial" w:hAnsi="Arial" w:cs="Times New Roman"/>
          <w:bCs/>
          <w:kern w:val="0"/>
          <w:sz w:val="21"/>
          <w:szCs w:val="21"/>
          <w:lang w:val="en-GB"/>
        </w:rPr>
        <w:t>. (More detailed analysis for transient period is shown in our contribution [2])</w:t>
      </w:r>
      <w:r w:rsidR="008A311B">
        <w:rPr>
          <w:rFonts w:ascii="Arial" w:hAnsi="Arial" w:cs="Times New Roman"/>
          <w:bCs/>
          <w:kern w:val="0"/>
          <w:sz w:val="21"/>
          <w:szCs w:val="21"/>
          <w:lang w:val="en-GB"/>
        </w:rPr>
        <w:t xml:space="preserve"> For example, the guard symbol is applied to first SBFD symbols and the UL usable PRBs in the explicit guard symbols are not used for UL transmission. Note that the DL reception is not interrupted by the explicit guard symbol</w:t>
      </w:r>
      <w:r w:rsidR="009A6DB7">
        <w:rPr>
          <w:rFonts w:ascii="Arial" w:hAnsi="Arial" w:cs="Times New Roman"/>
          <w:bCs/>
          <w:kern w:val="0"/>
          <w:sz w:val="21"/>
          <w:szCs w:val="21"/>
          <w:lang w:val="en-GB"/>
        </w:rPr>
        <w:t xml:space="preserve">. </w:t>
      </w:r>
    </w:p>
    <w:p w14:paraId="43476FC6" w14:textId="77777777" w:rsidR="009A6DB7" w:rsidRDefault="009A6DB7">
      <w:pPr>
        <w:widowControl/>
        <w:wordWrap/>
        <w:autoSpaceDE/>
        <w:autoSpaceDN/>
        <w:spacing w:before="60" w:after="60" w:line="288" w:lineRule="auto"/>
        <w:rPr>
          <w:rFonts w:ascii="Arial" w:hAnsi="Arial" w:cs="Times New Roman"/>
          <w:bCs/>
          <w:kern w:val="0"/>
          <w:sz w:val="21"/>
          <w:szCs w:val="21"/>
          <w:lang w:val="en-GB"/>
        </w:rPr>
      </w:pPr>
    </w:p>
    <w:p w14:paraId="71A40393" w14:textId="632AD913" w:rsidR="008A311B" w:rsidRDefault="008A311B" w:rsidP="008A311B">
      <w:pPr>
        <w:widowControl/>
        <w:wordWrap/>
        <w:autoSpaceDE/>
        <w:autoSpaceDN/>
        <w:spacing w:before="60" w:after="60" w:line="288" w:lineRule="auto"/>
        <w:jc w:val="center"/>
        <w:rPr>
          <w:rFonts w:ascii="Arial" w:hAnsi="Arial" w:cs="Times New Roman"/>
          <w:bCs/>
          <w:kern w:val="0"/>
          <w:sz w:val="21"/>
          <w:szCs w:val="21"/>
          <w:lang w:val="en-GB"/>
        </w:rPr>
      </w:pPr>
      <w:r>
        <w:rPr>
          <w:noProof/>
        </w:rPr>
        <w:drawing>
          <wp:inline distT="0" distB="0" distL="0" distR="0" wp14:anchorId="3497ACA5" wp14:editId="39C6F7BB">
            <wp:extent cx="4731026" cy="2264670"/>
            <wp:effectExtent l="0" t="0" r="0" b="2540"/>
            <wp:docPr id="16" name="그림 20"/>
            <wp:cNvGraphicFramePr/>
            <a:graphic xmlns:a="http://schemas.openxmlformats.org/drawingml/2006/main">
              <a:graphicData uri="http://schemas.openxmlformats.org/drawingml/2006/picture">
                <pic:pic xmlns:pic="http://schemas.openxmlformats.org/drawingml/2006/picture">
                  <pic:nvPicPr>
                    <pic:cNvPr id="1" name="그림 20"/>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0231" cy="2269077"/>
                    </a:xfrm>
                    <a:prstGeom prst="rect">
                      <a:avLst/>
                    </a:prstGeom>
                    <a:noFill/>
                    <a:ln>
                      <a:noFill/>
                    </a:ln>
                  </pic:spPr>
                </pic:pic>
              </a:graphicData>
            </a:graphic>
          </wp:inline>
        </w:drawing>
      </w:r>
    </w:p>
    <w:p w14:paraId="7DD69B4B" w14:textId="2CEA9224" w:rsidR="008A311B" w:rsidRPr="00AD651B" w:rsidRDefault="008A311B" w:rsidP="008A311B">
      <w:pPr>
        <w:widowControl/>
        <w:wordWrap/>
        <w:autoSpaceDE/>
        <w:autoSpaceDN/>
        <w:spacing w:before="60" w:after="60" w:line="288" w:lineRule="auto"/>
        <w:jc w:val="center"/>
        <w:rPr>
          <w:rFonts w:ascii="Arial" w:hAnsi="Arial" w:cs="Times New Roman"/>
          <w:b/>
          <w:kern w:val="0"/>
          <w:szCs w:val="20"/>
          <w:lang w:val="en-GB"/>
        </w:rPr>
      </w:pPr>
      <w:r w:rsidRPr="00AD651B">
        <w:rPr>
          <w:rFonts w:ascii="Arial" w:hAnsi="Arial" w:cs="Times New Roman" w:hint="eastAsia"/>
          <w:b/>
          <w:kern w:val="0"/>
          <w:szCs w:val="20"/>
          <w:lang w:val="en-GB"/>
        </w:rPr>
        <w:t>F</w:t>
      </w:r>
      <w:r w:rsidRPr="00AD651B">
        <w:rPr>
          <w:rFonts w:ascii="Arial" w:hAnsi="Arial" w:cs="Times New Roman"/>
          <w:b/>
          <w:kern w:val="0"/>
          <w:szCs w:val="20"/>
          <w:lang w:val="en-GB"/>
        </w:rPr>
        <w:t>igure 1. Necessity of explicit guard symbols [</w:t>
      </w:r>
      <w:r w:rsidR="009A6DB7" w:rsidRPr="00AD651B">
        <w:rPr>
          <w:rFonts w:ascii="Arial" w:hAnsi="Arial" w:cs="Times New Roman"/>
          <w:b/>
          <w:kern w:val="0"/>
          <w:szCs w:val="20"/>
          <w:lang w:val="en-GB"/>
        </w:rPr>
        <w:t>2</w:t>
      </w:r>
      <w:r w:rsidRPr="00AD651B">
        <w:rPr>
          <w:rFonts w:ascii="Arial" w:hAnsi="Arial" w:cs="Times New Roman"/>
          <w:b/>
          <w:kern w:val="0"/>
          <w:szCs w:val="20"/>
          <w:lang w:val="en-GB"/>
        </w:rPr>
        <w:t>]</w:t>
      </w:r>
    </w:p>
    <w:p w14:paraId="2766878F" w14:textId="5E11F29A" w:rsidR="006C79A6" w:rsidRDefault="008A311B">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r>
        <w:rPr>
          <w:rFonts w:ascii="Arial" w:hAnsi="Arial" w:cs="Times New Roman" w:hint="eastAsia"/>
          <w:bCs/>
          <w:kern w:val="0"/>
          <w:sz w:val="21"/>
          <w:szCs w:val="21"/>
          <w:lang w:val="en-GB"/>
        </w:rPr>
        <w:t xml:space="preserve"> </w:t>
      </w:r>
    </w:p>
    <w:p w14:paraId="140769A3" w14:textId="29127A9A" w:rsidR="000E2836" w:rsidRDefault="000E2836" w:rsidP="002F758A">
      <w:pPr>
        <w:wordWrap/>
        <w:ind w:left="1113" w:hangingChars="567" w:hanging="1113"/>
        <w:rPr>
          <w:rFonts w:ascii="Arial" w:eastAsia="Times New Roman" w:hAnsi="Arial" w:cs="Times New Roman"/>
          <w:b/>
          <w:kern w:val="0"/>
          <w:sz w:val="21"/>
          <w:szCs w:val="21"/>
          <w:u w:val="single"/>
          <w:lang w:val="en-GB" w:eastAsia="en-US"/>
        </w:rPr>
      </w:pPr>
      <w:r w:rsidRPr="009A6DB7">
        <w:rPr>
          <w:rFonts w:ascii="Arial" w:eastAsia="바탕" w:hAnsi="Arial" w:cs="Arial"/>
          <w:b/>
          <w:iCs/>
          <w:kern w:val="0"/>
          <w:szCs w:val="20"/>
        </w:rPr>
        <w:t xml:space="preserve">Proposal </w:t>
      </w:r>
      <w:r w:rsidR="00BF2F1B" w:rsidRPr="009A6DB7">
        <w:rPr>
          <w:rFonts w:ascii="Arial" w:eastAsia="바탕" w:hAnsi="Arial" w:cs="Arial"/>
          <w:b/>
          <w:iCs/>
          <w:kern w:val="0"/>
          <w:szCs w:val="20"/>
        </w:rPr>
        <w:t>2</w:t>
      </w:r>
      <w:r w:rsidRPr="009A6DB7">
        <w:rPr>
          <w:rFonts w:ascii="Arial" w:eastAsia="바탕" w:hAnsi="Arial" w:cs="Arial"/>
          <w:b/>
          <w:iCs/>
          <w:kern w:val="0"/>
          <w:szCs w:val="20"/>
        </w:rPr>
        <w:t>.</w:t>
      </w:r>
      <w:r w:rsidRPr="009A6DB7">
        <w:rPr>
          <w:rFonts w:ascii="Arial" w:eastAsia="바탕" w:hAnsi="Arial" w:cs="Arial"/>
          <w:b/>
          <w:i/>
          <w:kern w:val="0"/>
          <w:szCs w:val="20"/>
        </w:rPr>
        <w:t xml:space="preserve"> </w:t>
      </w:r>
      <w:r w:rsidRPr="009A6DB7">
        <w:rPr>
          <w:rFonts w:ascii="Arial" w:eastAsia="바탕" w:hAnsi="Arial" w:cs="Arial"/>
          <w:bCs/>
          <w:i/>
          <w:kern w:val="0"/>
          <w:szCs w:val="20"/>
        </w:rPr>
        <w:t>RAN1 waits the</w:t>
      </w:r>
      <w:r w:rsidR="00D85847" w:rsidRPr="009A6DB7">
        <w:rPr>
          <w:rFonts w:ascii="Arial" w:eastAsia="바탕" w:hAnsi="Arial" w:cs="Arial"/>
          <w:bCs/>
          <w:i/>
          <w:kern w:val="0"/>
          <w:szCs w:val="20"/>
        </w:rPr>
        <w:t xml:space="preserve"> discussion on</w:t>
      </w:r>
      <w:r w:rsidRPr="009A6DB7">
        <w:rPr>
          <w:rFonts w:ascii="Arial" w:eastAsia="바탕" w:hAnsi="Arial" w:cs="Arial"/>
          <w:bCs/>
          <w:i/>
          <w:kern w:val="0"/>
          <w:szCs w:val="20"/>
        </w:rPr>
        <w:t xml:space="preserve"> explicit configuration for guard symbols until RAN4 concludes the necessity and location of transient period</w:t>
      </w:r>
    </w:p>
    <w:p w14:paraId="59563607" w14:textId="77777777" w:rsidR="008A311B" w:rsidRDefault="008A311B">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p>
    <w:p w14:paraId="1C6AFFC4" w14:textId="3DC035EA" w:rsidR="0099676E" w:rsidRPr="0099676E" w:rsidRDefault="0099676E">
      <w:pPr>
        <w:widowControl/>
        <w:wordWrap/>
        <w:autoSpaceDE/>
        <w:autoSpaceDN/>
        <w:spacing w:before="60" w:after="60" w:line="288" w:lineRule="auto"/>
        <w:rPr>
          <w:rFonts w:ascii="Arial" w:eastAsia="바탕" w:hAnsi="Arial" w:cs="Arial"/>
          <w:kern w:val="0"/>
          <w:szCs w:val="20"/>
          <w:u w:val="single"/>
        </w:rPr>
      </w:pPr>
      <w:r w:rsidRPr="0099676E">
        <w:rPr>
          <w:rFonts w:ascii="Arial" w:eastAsia="Times New Roman" w:hAnsi="Arial" w:cs="Times New Roman" w:hint="eastAsia"/>
          <w:b/>
          <w:kern w:val="0"/>
          <w:sz w:val="21"/>
          <w:szCs w:val="21"/>
          <w:u w:val="single"/>
          <w:lang w:val="en-GB" w:eastAsia="en-US"/>
        </w:rPr>
        <w:t xml:space="preserve">Interaction with legacy </w:t>
      </w:r>
      <w:r w:rsidRPr="0099676E">
        <w:rPr>
          <w:rFonts w:ascii="Arial" w:eastAsia="Times New Roman" w:hAnsi="Arial" w:cs="Times New Roman"/>
          <w:b/>
          <w:kern w:val="0"/>
          <w:sz w:val="21"/>
          <w:szCs w:val="21"/>
          <w:u w:val="single"/>
          <w:lang w:val="en-GB" w:eastAsia="en-US"/>
        </w:rPr>
        <w:t>TDD slot configuration indications</w:t>
      </w:r>
    </w:p>
    <w:p w14:paraId="1CF343FD" w14:textId="2230859E" w:rsidR="0099676E" w:rsidRPr="0099676E" w:rsidRDefault="0099676E" w:rsidP="002F758A">
      <w:pPr>
        <w:wordWrap/>
        <w:ind w:firstLineChars="50" w:firstLine="100"/>
        <w:rPr>
          <w:rFonts w:ascii="Times New Roman" w:eastAsia="SimSun" w:hAnsi="Times New Roman"/>
          <w:szCs w:val="20"/>
        </w:rPr>
      </w:pPr>
      <w:bookmarkStart w:id="3" w:name="_Hlk173397312"/>
      <w:r w:rsidRPr="00E07072">
        <w:rPr>
          <w:rFonts w:ascii="Arial" w:eastAsia="바탕" w:hAnsi="Arial" w:cs="Arial"/>
          <w:bCs/>
          <w:iCs/>
          <w:szCs w:val="20"/>
        </w:rPr>
        <w:t xml:space="preserve">The following </w:t>
      </w:r>
      <w:r w:rsidR="009057C0">
        <w:rPr>
          <w:rFonts w:ascii="Arial" w:eastAsia="바탕" w:hAnsi="Arial" w:cs="Arial"/>
          <w:bCs/>
          <w:iCs/>
          <w:szCs w:val="20"/>
        </w:rPr>
        <w:t xml:space="preserve">three </w:t>
      </w:r>
      <w:r w:rsidRPr="00E07072">
        <w:rPr>
          <w:rFonts w:ascii="Arial" w:eastAsia="바탕" w:hAnsi="Arial" w:cs="Arial"/>
          <w:bCs/>
          <w:iCs/>
          <w:szCs w:val="20"/>
        </w:rPr>
        <w:t xml:space="preserve">alternatives were identified in the </w:t>
      </w:r>
      <w:r w:rsidR="00655A01">
        <w:rPr>
          <w:rFonts w:ascii="Arial" w:eastAsia="바탕" w:hAnsi="Arial" w:cs="Arial"/>
          <w:bCs/>
          <w:iCs/>
          <w:szCs w:val="20"/>
        </w:rPr>
        <w:t>previous</w:t>
      </w:r>
      <w:r w:rsidR="00655A01" w:rsidRPr="00E07072">
        <w:rPr>
          <w:rFonts w:ascii="Arial" w:eastAsia="바탕" w:hAnsi="Arial" w:cs="Arial"/>
          <w:bCs/>
          <w:iCs/>
          <w:szCs w:val="20"/>
        </w:rPr>
        <w:t xml:space="preserve"> </w:t>
      </w:r>
      <w:r w:rsidRPr="00E07072">
        <w:rPr>
          <w:rFonts w:ascii="Arial" w:eastAsia="바탕" w:hAnsi="Arial" w:cs="Arial"/>
          <w:bCs/>
          <w:iCs/>
          <w:szCs w:val="20"/>
        </w:rPr>
        <w:t xml:space="preserve">RAN1 meeting for interaction with legacy TDD slot configuration indication via </w:t>
      </w:r>
      <w:r w:rsidRPr="00E07072">
        <w:rPr>
          <w:rFonts w:ascii="Arial" w:eastAsia="바탕" w:hAnsi="Arial" w:cs="Arial"/>
          <w:bCs/>
          <w:i/>
          <w:szCs w:val="20"/>
        </w:rPr>
        <w:t>TDD-UL-DL-</w:t>
      </w:r>
      <w:proofErr w:type="spellStart"/>
      <w:r w:rsidRPr="00E07072">
        <w:rPr>
          <w:rFonts w:ascii="Arial" w:eastAsia="바탕" w:hAnsi="Arial" w:cs="Arial"/>
          <w:bCs/>
          <w:i/>
          <w:szCs w:val="20"/>
        </w:rPr>
        <w:t>ConfigDedicated</w:t>
      </w:r>
      <w:proofErr w:type="spellEnd"/>
      <w:r w:rsidR="009057C0">
        <w:rPr>
          <w:rFonts w:ascii="Arial" w:eastAsia="바탕" w:hAnsi="Arial" w:cs="Arial"/>
          <w:bCs/>
          <w:i/>
          <w:szCs w:val="20"/>
        </w:rPr>
        <w:t>.</w:t>
      </w:r>
    </w:p>
    <w:p w14:paraId="151CB8E9" w14:textId="2BC1D356" w:rsidR="0099676E" w:rsidRPr="00E07072" w:rsidRDefault="0099676E"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provided with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w:t>
      </w:r>
    </w:p>
    <w:bookmarkEnd w:id="3"/>
    <w:p w14:paraId="662DE8C5" w14:textId="77777777" w:rsidR="0099676E" w:rsidRPr="00E07072" w:rsidRDefault="0099676E"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lastRenderedPageBreak/>
        <w:t>Alt. 2:</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w:t>
      </w:r>
      <w:r w:rsidRPr="00E07072">
        <w:rPr>
          <w:rFonts w:ascii="Arial" w:eastAsia="바탕" w:hAnsi="Arial" w:cs="Arial"/>
          <w:iCs/>
          <w:sz w:val="20"/>
          <w:szCs w:val="20"/>
        </w:rPr>
        <w:t>.</w:t>
      </w:r>
    </w:p>
    <w:p w14:paraId="11377E9F" w14:textId="0AD329B3" w:rsidR="0099676E" w:rsidRPr="00E07072" w:rsidRDefault="0099676E"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 xml:space="preserve">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link direction for SBFD symbols,</w:t>
      </w:r>
      <w:r w:rsidRPr="00E07072">
        <w:rPr>
          <w:rFonts w:ascii="Arial" w:eastAsia="바탕" w:hAnsi="Arial" w:cs="Arial"/>
          <w:iCs/>
          <w:sz w:val="20"/>
          <w:szCs w:val="20"/>
        </w:rPr>
        <w:t xml:space="preserve"> </w:t>
      </w:r>
      <w:r w:rsidR="00E36A29" w:rsidRPr="00E07072">
        <w:rPr>
          <w:rFonts w:ascii="Arial" w:eastAsia="바탕" w:hAnsi="Arial" w:cs="Arial"/>
          <w:iCs/>
          <w:sz w:val="20"/>
          <w:szCs w:val="20"/>
        </w:rPr>
        <w:t>i.e.,</w:t>
      </w:r>
      <w:r w:rsidRPr="00E07072">
        <w:rPr>
          <w:rFonts w:ascii="Arial" w:eastAsia="바탕" w:hAnsi="Arial" w:cs="Arial"/>
          <w:iCs/>
          <w:sz w:val="20"/>
          <w:szCs w:val="20"/>
        </w:rPr>
        <w:t xml:space="preserve"> whether to transmit within UL usable PRBs or to receive within DL usable PRBs.</w:t>
      </w:r>
    </w:p>
    <w:p w14:paraId="347A3951" w14:textId="75A19341" w:rsidR="0099676E" w:rsidRDefault="0099676E">
      <w:pPr>
        <w:widowControl/>
        <w:wordWrap/>
        <w:autoSpaceDE/>
        <w:autoSpaceDN/>
        <w:spacing w:before="60" w:after="60" w:line="288" w:lineRule="auto"/>
        <w:ind w:firstLine="200"/>
        <w:rPr>
          <w:rFonts w:ascii="Arial" w:eastAsia="바탕" w:hAnsi="Arial" w:cs="Arial"/>
          <w:kern w:val="0"/>
          <w:szCs w:val="20"/>
        </w:rPr>
      </w:pPr>
    </w:p>
    <w:p w14:paraId="3F642A80" w14:textId="61F36283" w:rsidR="009057C0" w:rsidRDefault="009057C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our views, </w:t>
      </w:r>
      <w:r w:rsidRPr="005B622B">
        <w:rPr>
          <w:rFonts w:ascii="Arial" w:eastAsia="바탕" w:hAnsi="Arial" w:cs="Arial"/>
          <w:i/>
          <w:szCs w:val="20"/>
        </w:rPr>
        <w:t>TDD-UL-DL-</w:t>
      </w:r>
      <w:proofErr w:type="spellStart"/>
      <w:r w:rsidRPr="005B622B">
        <w:rPr>
          <w:rFonts w:ascii="Arial" w:eastAsia="바탕" w:hAnsi="Arial" w:cs="Arial"/>
          <w:i/>
          <w:szCs w:val="20"/>
        </w:rPr>
        <w:t>ConfigDedicated</w:t>
      </w:r>
      <w:proofErr w:type="spellEnd"/>
      <w:r>
        <w:rPr>
          <w:rFonts w:ascii="Arial" w:eastAsia="바탕" w:hAnsi="Arial" w:cs="Arial"/>
          <w:i/>
          <w:szCs w:val="20"/>
        </w:rPr>
        <w:t xml:space="preserve"> </w:t>
      </w:r>
      <w:r>
        <w:rPr>
          <w:rFonts w:ascii="Arial" w:eastAsia="바탕" w:hAnsi="Arial" w:cs="Arial"/>
          <w:iCs/>
          <w:szCs w:val="20"/>
        </w:rPr>
        <w:t xml:space="preserve">is not essential to a cell supporting SBFD. </w:t>
      </w:r>
      <w:r w:rsidR="007552A0">
        <w:rPr>
          <w:rFonts w:ascii="Arial" w:eastAsia="바탕" w:hAnsi="Arial" w:cs="Arial"/>
          <w:iCs/>
          <w:szCs w:val="20"/>
        </w:rPr>
        <w:t xml:space="preserve">The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sidRPr="00E07072">
        <w:rPr>
          <w:rFonts w:ascii="Arial" w:eastAsia="바탕" w:hAnsi="Arial" w:cs="Arial"/>
          <w:iCs/>
          <w:szCs w:val="20"/>
        </w:rPr>
        <w:t xml:space="preserve">is </w:t>
      </w:r>
      <w:r w:rsidR="007552A0">
        <w:rPr>
          <w:rFonts w:ascii="Arial" w:eastAsia="바탕" w:hAnsi="Arial" w:cs="Arial"/>
          <w:iCs/>
          <w:szCs w:val="20"/>
        </w:rPr>
        <w:t>mainly used for flexible/dynamic TDD operation. The joint operation with SBFD and flexible/dynamic TDD was not considered and evaluated during Rel-18 Duplex study. Therefore, its benefit and use case are unclear. N</w:t>
      </w:r>
      <w:r w:rsidR="007552A0" w:rsidRPr="007552A0">
        <w:rPr>
          <w:rFonts w:ascii="Arial" w:eastAsia="바탕" w:hAnsi="Arial" w:cs="Arial"/>
          <w:iCs/>
          <w:szCs w:val="20"/>
        </w:rPr>
        <w:t>evertheles</w:t>
      </w:r>
      <w:r w:rsidR="007552A0">
        <w:rPr>
          <w:rFonts w:ascii="Arial" w:eastAsia="바탕" w:hAnsi="Arial" w:cs="Arial"/>
          <w:iCs/>
          <w:szCs w:val="20"/>
        </w:rPr>
        <w:t xml:space="preserve">s, this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Pr>
          <w:rFonts w:ascii="Arial" w:eastAsia="바탕" w:hAnsi="Arial" w:cs="Arial"/>
          <w:iCs/>
          <w:szCs w:val="20"/>
        </w:rPr>
        <w:t xml:space="preserve">can be applied to flexible symbol where SBFD subbands are not configured, which does not make any impacts to SBFD operation. </w:t>
      </w:r>
    </w:p>
    <w:p w14:paraId="4617F754" w14:textId="77777777" w:rsidR="009057C0" w:rsidRDefault="009057C0">
      <w:pPr>
        <w:widowControl/>
        <w:wordWrap/>
        <w:autoSpaceDE/>
        <w:autoSpaceDN/>
        <w:spacing w:before="60" w:after="60" w:line="288" w:lineRule="auto"/>
        <w:ind w:firstLine="200"/>
        <w:rPr>
          <w:rFonts w:ascii="Arial" w:eastAsia="바탕" w:hAnsi="Arial" w:cs="Arial"/>
          <w:kern w:val="0"/>
          <w:szCs w:val="20"/>
        </w:rPr>
      </w:pPr>
    </w:p>
    <w:p w14:paraId="29C41491" w14:textId="3222BFEC" w:rsidR="0099676E" w:rsidRPr="002F758A" w:rsidRDefault="0099676E" w:rsidP="002F758A">
      <w:pPr>
        <w:wordWrap/>
        <w:ind w:left="1113" w:hangingChars="567" w:hanging="1113"/>
        <w:rPr>
          <w:rFonts w:ascii="Arial" w:eastAsia="바탕" w:hAnsi="Arial" w:cs="Arial"/>
          <w:b/>
          <w:i/>
          <w:kern w:val="0"/>
          <w:szCs w:val="20"/>
        </w:rPr>
      </w:pPr>
      <w:r w:rsidRPr="002F758A">
        <w:rPr>
          <w:rFonts w:ascii="Arial" w:eastAsia="바탕" w:hAnsi="Arial" w:cs="Arial"/>
          <w:b/>
          <w:iCs/>
          <w:kern w:val="0"/>
          <w:szCs w:val="20"/>
        </w:rPr>
        <w:t xml:space="preserve">Proposal </w:t>
      </w:r>
      <w:r w:rsidR="00BF2F1B">
        <w:rPr>
          <w:rFonts w:ascii="Arial" w:eastAsia="바탕" w:hAnsi="Arial" w:cs="Arial"/>
          <w:b/>
          <w:iCs/>
          <w:kern w:val="0"/>
          <w:szCs w:val="20"/>
        </w:rPr>
        <w:t>3</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provided with TDD-UL-DL-</w:t>
      </w:r>
      <w:proofErr w:type="spellStart"/>
      <w:r w:rsidRPr="002F758A">
        <w:rPr>
          <w:rFonts w:ascii="Arial" w:eastAsia="바탕" w:hAnsi="Arial" w:cs="Arial"/>
          <w:bCs/>
          <w:i/>
          <w:kern w:val="0"/>
          <w:szCs w:val="20"/>
        </w:rPr>
        <w:t>ConfigDedicated</w:t>
      </w:r>
      <w:proofErr w:type="spellEnd"/>
      <w:r w:rsidRPr="002F758A">
        <w:rPr>
          <w:rFonts w:ascii="Arial" w:eastAsia="바탕" w:hAnsi="Arial" w:cs="Arial"/>
          <w:bCs/>
          <w:i/>
          <w:kern w:val="0"/>
          <w:szCs w:val="20"/>
        </w:rPr>
        <w:t xml:space="preserve"> for SBFD symbol</w:t>
      </w:r>
      <w:r w:rsidR="007552A0" w:rsidRPr="002F758A">
        <w:rPr>
          <w:rFonts w:ascii="Arial" w:eastAsia="바탕" w:hAnsi="Arial" w:cs="Arial"/>
          <w:bCs/>
          <w:i/>
          <w:kern w:val="0"/>
          <w:szCs w:val="20"/>
        </w:rPr>
        <w:t>s</w:t>
      </w:r>
      <w:r w:rsidRPr="002F758A">
        <w:rPr>
          <w:rFonts w:ascii="Arial" w:eastAsia="바탕" w:hAnsi="Arial" w:cs="Arial"/>
          <w:b/>
          <w:i/>
          <w:kern w:val="0"/>
          <w:szCs w:val="20"/>
        </w:rPr>
        <w:t xml:space="preserve"> </w:t>
      </w:r>
    </w:p>
    <w:p w14:paraId="726112D7" w14:textId="190E0126" w:rsidR="0099676E" w:rsidRPr="002F758A" w:rsidRDefault="0099676E" w:rsidP="00EB35C0">
      <w:pPr>
        <w:pStyle w:val="af9"/>
        <w:numPr>
          <w:ilvl w:val="0"/>
          <w:numId w:val="22"/>
        </w:numPr>
        <w:ind w:firstLineChars="0"/>
        <w:rPr>
          <w:rFonts w:ascii="Arial" w:eastAsia="바탕" w:hAnsi="Arial" w:cs="Arial"/>
          <w:bCs/>
          <w:i/>
          <w:sz w:val="20"/>
          <w:szCs w:val="18"/>
        </w:rPr>
      </w:pPr>
      <w:r w:rsidRPr="002F758A">
        <w:rPr>
          <w:rFonts w:ascii="Arial" w:eastAsia="바탕" w:hAnsi="Arial" w:cs="Arial"/>
          <w:bCs/>
          <w:i/>
          <w:sz w:val="20"/>
          <w:szCs w:val="18"/>
          <w:lang w:eastAsia="ko-KR"/>
        </w:rPr>
        <w:t xml:space="preserve">Follow the legacy UE behavior for non-SBFD symbol, i.e., </w:t>
      </w:r>
      <w:r w:rsidR="00DD48BD" w:rsidRPr="002F758A">
        <w:rPr>
          <w:rFonts w:ascii="Arial" w:eastAsia="바탕" w:hAnsi="Arial" w:cs="Arial"/>
          <w:bCs/>
          <w:i/>
          <w:sz w:val="20"/>
          <w:szCs w:val="18"/>
          <w:lang w:eastAsia="ko-KR"/>
        </w:rPr>
        <w:t xml:space="preserve">direction of a </w:t>
      </w:r>
      <w:r w:rsidRPr="002F758A">
        <w:rPr>
          <w:rFonts w:ascii="Arial" w:eastAsia="바탕" w:hAnsi="Arial" w:cs="Arial"/>
          <w:bCs/>
          <w:i/>
          <w:sz w:val="20"/>
          <w:szCs w:val="18"/>
          <w:lang w:eastAsia="ko-KR"/>
        </w:rPr>
        <w:t xml:space="preserve">flexible symbol </w:t>
      </w:r>
      <w:r w:rsidR="00DD48BD" w:rsidRPr="002F758A">
        <w:rPr>
          <w:rFonts w:ascii="Arial" w:eastAsia="바탕" w:hAnsi="Arial" w:cs="Arial"/>
          <w:bCs/>
          <w:i/>
          <w:sz w:val="20"/>
          <w:szCs w:val="18"/>
          <w:lang w:eastAsia="ko-KR"/>
        </w:rPr>
        <w:t>without SBFD subbands</w:t>
      </w:r>
      <w:r w:rsidRPr="002F758A">
        <w:rPr>
          <w:rFonts w:ascii="Arial" w:eastAsia="바탕" w:hAnsi="Arial" w:cs="Arial"/>
          <w:bCs/>
          <w:i/>
          <w:sz w:val="20"/>
          <w:szCs w:val="18"/>
          <w:lang w:eastAsia="ko-KR"/>
        </w:rPr>
        <w:t xml:space="preserve"> can be </w:t>
      </w:r>
      <w:r w:rsidR="00DD48BD" w:rsidRPr="002F758A">
        <w:rPr>
          <w:rFonts w:ascii="Arial" w:eastAsia="바탕" w:hAnsi="Arial" w:cs="Arial"/>
          <w:bCs/>
          <w:i/>
          <w:sz w:val="20"/>
          <w:szCs w:val="18"/>
          <w:lang w:eastAsia="ko-KR"/>
        </w:rPr>
        <w:t>indicated</w:t>
      </w:r>
      <w:r w:rsidRPr="002F758A">
        <w:rPr>
          <w:rFonts w:ascii="Arial" w:eastAsia="바탕" w:hAnsi="Arial" w:cs="Arial"/>
          <w:bCs/>
          <w:i/>
          <w:sz w:val="20"/>
          <w:szCs w:val="18"/>
          <w:lang w:eastAsia="ko-KR"/>
        </w:rPr>
        <w:t xml:space="preserve"> by TDD-UL-DL-</w:t>
      </w:r>
      <w:proofErr w:type="spellStart"/>
      <w:r w:rsidRPr="002F758A">
        <w:rPr>
          <w:rFonts w:ascii="Arial" w:eastAsia="바탕" w:hAnsi="Arial" w:cs="Arial"/>
          <w:bCs/>
          <w:i/>
          <w:sz w:val="20"/>
          <w:szCs w:val="18"/>
          <w:lang w:eastAsia="ko-KR"/>
        </w:rPr>
        <w:t>Config</w:t>
      </w:r>
      <w:r w:rsidR="00DD48BD" w:rsidRPr="002F758A">
        <w:rPr>
          <w:rFonts w:ascii="Arial" w:eastAsia="바탕" w:hAnsi="Arial" w:cs="Arial"/>
          <w:bCs/>
          <w:i/>
          <w:sz w:val="20"/>
          <w:szCs w:val="18"/>
          <w:lang w:eastAsia="ko-KR"/>
        </w:rPr>
        <w:t>Dedicated</w:t>
      </w:r>
      <w:proofErr w:type="spellEnd"/>
    </w:p>
    <w:p w14:paraId="1ECD7780" w14:textId="05B57523" w:rsidR="0099676E" w:rsidRDefault="0099676E">
      <w:pPr>
        <w:widowControl/>
        <w:wordWrap/>
        <w:autoSpaceDE/>
        <w:autoSpaceDN/>
        <w:spacing w:before="60" w:after="60" w:line="288" w:lineRule="auto"/>
        <w:ind w:firstLine="200"/>
        <w:rPr>
          <w:rFonts w:ascii="Arial" w:eastAsia="바탕" w:hAnsi="Arial" w:cs="Arial"/>
          <w:kern w:val="0"/>
          <w:szCs w:val="20"/>
        </w:rPr>
      </w:pPr>
    </w:p>
    <w:p w14:paraId="1D5B6183" w14:textId="7D8F8F47" w:rsidR="007552A0" w:rsidRPr="00E07072" w:rsidRDefault="007552A0" w:rsidP="002F758A">
      <w:pPr>
        <w:wordWrap/>
        <w:ind w:firstLineChars="50" w:firstLine="100"/>
        <w:rPr>
          <w:rFonts w:ascii="Arial" w:eastAsia="바탕" w:hAnsi="Arial" w:cs="Arial"/>
          <w:kern w:val="0"/>
          <w:szCs w:val="20"/>
        </w:rPr>
      </w:pPr>
      <w:r>
        <w:rPr>
          <w:rFonts w:ascii="Arial" w:eastAsia="바탕" w:hAnsi="Arial" w:cs="Arial"/>
          <w:kern w:val="0"/>
          <w:szCs w:val="20"/>
        </w:rPr>
        <w:t xml:space="preserve">The following three alternatives were considered </w:t>
      </w:r>
      <w:r w:rsidRPr="005B622B">
        <w:rPr>
          <w:rFonts w:ascii="Arial" w:eastAsia="바탕" w:hAnsi="Arial" w:cs="Arial"/>
          <w:bCs/>
          <w:iCs/>
          <w:szCs w:val="20"/>
        </w:rPr>
        <w:t xml:space="preserve">in the </w:t>
      </w:r>
      <w:r w:rsidR="00655A01">
        <w:rPr>
          <w:rFonts w:ascii="Arial" w:eastAsia="바탕" w:hAnsi="Arial" w:cs="Arial"/>
          <w:bCs/>
          <w:iCs/>
          <w:szCs w:val="20"/>
        </w:rPr>
        <w:t>previous</w:t>
      </w:r>
      <w:r w:rsidR="00655A01" w:rsidRPr="005B622B">
        <w:rPr>
          <w:rFonts w:ascii="Arial" w:eastAsia="바탕" w:hAnsi="Arial" w:cs="Arial"/>
          <w:bCs/>
          <w:iCs/>
          <w:szCs w:val="20"/>
        </w:rPr>
        <w:t xml:space="preserve"> </w:t>
      </w:r>
      <w:r w:rsidRPr="005B622B">
        <w:rPr>
          <w:rFonts w:ascii="Arial" w:eastAsia="바탕" w:hAnsi="Arial" w:cs="Arial"/>
          <w:bCs/>
          <w:iCs/>
          <w:szCs w:val="20"/>
        </w:rPr>
        <w:t xml:space="preserve">RAN1 meeting for interaction with </w:t>
      </w:r>
      <w:r>
        <w:rPr>
          <w:rFonts w:ascii="Arial" w:eastAsia="바탕" w:hAnsi="Arial" w:cs="Arial"/>
          <w:bCs/>
          <w:iCs/>
          <w:szCs w:val="20"/>
        </w:rPr>
        <w:t xml:space="preserve">dynamic SFI in DCI format 2_0. </w:t>
      </w:r>
    </w:p>
    <w:p w14:paraId="53521A1A" w14:textId="77777777" w:rsidR="00DD48BD" w:rsidRPr="00E07072" w:rsidRDefault="00DD48BD"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w:t>
      </w:r>
      <w:r w:rsidRPr="00E07072">
        <w:rPr>
          <w:rFonts w:ascii="Arial" w:eastAsia="바탕" w:hAnsi="Arial" w:cs="Arial" w:hint="eastAsia"/>
          <w:iCs/>
          <w:sz w:val="20"/>
          <w:szCs w:val="20"/>
        </w:rPr>
        <w:t>configured to monitor DCI format 2_0 for the serving cell</w:t>
      </w:r>
      <w:r w:rsidRPr="00E07072">
        <w:rPr>
          <w:rFonts w:ascii="Arial" w:eastAsia="바탕" w:hAnsi="Arial" w:cs="Arial"/>
          <w:iCs/>
          <w:sz w:val="20"/>
          <w:szCs w:val="20"/>
        </w:rPr>
        <w:t>.</w:t>
      </w:r>
    </w:p>
    <w:p w14:paraId="7E85BAAB" w14:textId="77777777" w:rsidR="00DD48BD" w:rsidRPr="00E07072" w:rsidRDefault="00DD48BD"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SFI in DCI format 2_0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w:t>
      </w:r>
      <w:r w:rsidRPr="00E07072">
        <w:rPr>
          <w:rFonts w:ascii="Arial" w:eastAsia="바탕" w:hAnsi="Arial" w:cs="Arial"/>
          <w:iCs/>
          <w:sz w:val="20"/>
          <w:szCs w:val="20"/>
        </w:rPr>
        <w:t>.</w:t>
      </w:r>
    </w:p>
    <w:p w14:paraId="0D269566" w14:textId="77777777" w:rsidR="00DD48BD" w:rsidRPr="00E07072" w:rsidRDefault="00DD48BD"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SFI in DCI format 2_0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interprets SFI in DCI format 2_0 as link direction for SBFD symbols,</w:t>
      </w:r>
      <w:r w:rsidRPr="00E07072">
        <w:rPr>
          <w:rFonts w:ascii="Arial" w:eastAsia="바탕" w:hAnsi="Arial" w:cs="Arial"/>
          <w:iCs/>
          <w:sz w:val="20"/>
          <w:szCs w:val="20"/>
        </w:rPr>
        <w:t xml:space="preserve"> </w:t>
      </w:r>
      <w:proofErr w:type="gramStart"/>
      <w:r w:rsidRPr="00E07072">
        <w:rPr>
          <w:rFonts w:ascii="Arial" w:eastAsia="바탕" w:hAnsi="Arial" w:cs="Arial"/>
          <w:iCs/>
          <w:sz w:val="20"/>
          <w:szCs w:val="20"/>
        </w:rPr>
        <w:t>i.e.</w:t>
      </w:r>
      <w:proofErr w:type="gramEnd"/>
      <w:r w:rsidRPr="00E07072">
        <w:rPr>
          <w:rFonts w:ascii="Arial" w:eastAsia="바탕" w:hAnsi="Arial" w:cs="Arial"/>
          <w:iCs/>
          <w:sz w:val="20"/>
          <w:szCs w:val="20"/>
        </w:rPr>
        <w:t xml:space="preserve"> whether to transmit within UL usable PRBs or to receive within DL usable PRBs.</w:t>
      </w:r>
    </w:p>
    <w:p w14:paraId="6FB93C38" w14:textId="2F80B85B" w:rsidR="00DD48BD" w:rsidRDefault="00DD48BD">
      <w:pPr>
        <w:widowControl/>
        <w:wordWrap/>
        <w:autoSpaceDE/>
        <w:autoSpaceDN/>
        <w:spacing w:before="60" w:after="60" w:line="288" w:lineRule="auto"/>
        <w:ind w:firstLine="200"/>
        <w:rPr>
          <w:rFonts w:ascii="Arial" w:eastAsia="바탕" w:hAnsi="Arial" w:cs="Arial"/>
          <w:kern w:val="0"/>
          <w:szCs w:val="20"/>
        </w:rPr>
      </w:pPr>
    </w:p>
    <w:p w14:paraId="782D4995" w14:textId="2D321BB8" w:rsidR="007552A0" w:rsidRDefault="007552A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S</w:t>
      </w:r>
      <w:r>
        <w:rPr>
          <w:rFonts w:ascii="Arial" w:eastAsia="바탕" w:hAnsi="Arial" w:cs="Arial"/>
          <w:kern w:val="0"/>
          <w:szCs w:val="20"/>
        </w:rPr>
        <w:t>imilarly, the joint operation with SBFD and dynamic TDD makes UE behaviors complicated. And, the gNB-gNB CLI and the UE-UE CLI are not evaluated. If the dynamic DL/UL resource change is deemed necessary in a cell supporting SBFD operation, dynamic SBFD operation can be further studied and specified in later release. In this release, we propose any dynamic DL/UL resource change (including dynamic TDD operation and dynamic SBFD operation) is not considered</w:t>
      </w:r>
    </w:p>
    <w:p w14:paraId="732B8E0B" w14:textId="77777777" w:rsidR="007552A0" w:rsidRPr="00DD48BD" w:rsidRDefault="007552A0">
      <w:pPr>
        <w:widowControl/>
        <w:wordWrap/>
        <w:autoSpaceDE/>
        <w:autoSpaceDN/>
        <w:spacing w:before="60" w:after="60" w:line="288" w:lineRule="auto"/>
        <w:ind w:firstLine="200"/>
        <w:rPr>
          <w:rFonts w:ascii="Arial" w:eastAsia="바탕" w:hAnsi="Arial" w:cs="Arial"/>
          <w:kern w:val="0"/>
          <w:szCs w:val="20"/>
        </w:rPr>
      </w:pPr>
    </w:p>
    <w:p w14:paraId="25E427B2" w14:textId="27895D2E" w:rsidR="00DD48BD" w:rsidRDefault="00DD48BD" w:rsidP="002F758A">
      <w:pPr>
        <w:wordWrap/>
        <w:ind w:left="1113" w:hangingChars="567" w:hanging="1113"/>
        <w:rPr>
          <w:rFonts w:ascii="Arial" w:eastAsia="바탕" w:hAnsi="Arial" w:cs="Arial"/>
          <w:b/>
          <w:i/>
          <w:kern w:val="0"/>
          <w:szCs w:val="20"/>
        </w:rPr>
      </w:pPr>
      <w:r w:rsidRPr="0005324F">
        <w:rPr>
          <w:rFonts w:ascii="Arial" w:eastAsia="바탕" w:hAnsi="Arial" w:cs="Arial"/>
          <w:b/>
          <w:iCs/>
          <w:kern w:val="0"/>
          <w:szCs w:val="20"/>
        </w:rPr>
        <w:t xml:space="preserve">Proposal </w:t>
      </w:r>
      <w:r w:rsidR="00BF2F1B" w:rsidRPr="0005324F">
        <w:rPr>
          <w:rFonts w:ascii="Arial" w:eastAsia="바탕" w:hAnsi="Arial" w:cs="Arial"/>
          <w:b/>
          <w:iCs/>
          <w:kern w:val="0"/>
          <w:szCs w:val="20"/>
        </w:rPr>
        <w:t>4</w:t>
      </w:r>
      <w:r w:rsidRPr="0005324F">
        <w:rPr>
          <w:rFonts w:ascii="Arial" w:eastAsia="바탕" w:hAnsi="Arial" w:cs="Arial"/>
          <w:b/>
          <w:iCs/>
          <w:kern w:val="0"/>
          <w:szCs w:val="20"/>
        </w:rPr>
        <w:t>.</w:t>
      </w:r>
      <w:r w:rsidRPr="0005324F">
        <w:rPr>
          <w:rFonts w:ascii="Arial" w:eastAsia="바탕" w:hAnsi="Arial" w:cs="Arial"/>
          <w:b/>
          <w:i/>
          <w:kern w:val="0"/>
          <w:szCs w:val="20"/>
        </w:rPr>
        <w:t xml:space="preserve"> </w:t>
      </w:r>
      <w:r w:rsidRPr="0005324F">
        <w:rPr>
          <w:rFonts w:ascii="Arial" w:eastAsia="바탕" w:hAnsi="Arial" w:cs="Arial"/>
          <w:bCs/>
          <w:i/>
          <w:kern w:val="0"/>
          <w:szCs w:val="20"/>
        </w:rPr>
        <w:t>An SBFD aware UE does not expect to be configured to monitor DCI format 2_0 for the serving cell configured with SBFD subbands</w:t>
      </w:r>
    </w:p>
    <w:p w14:paraId="27144798" w14:textId="77777777" w:rsidR="000142A6" w:rsidRPr="00CA3839" w:rsidRDefault="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7D2DFC49"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799451A5" w14:textId="656E3D26" w:rsidR="000142A6" w:rsidRPr="00CA3839" w:rsidRDefault="00A96699"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2.2.1</w:t>
      </w:r>
      <w:r w:rsidR="009F46BE" w:rsidRPr="00CA3839">
        <w:rPr>
          <w:rFonts w:ascii="Arial" w:eastAsia="바탕" w:hAnsi="Arial" w:cs="Arial"/>
          <w:kern w:val="0"/>
          <w:sz w:val="28"/>
          <w:szCs w:val="20"/>
          <w:lang w:val="en-GB" w:eastAsia="en-US"/>
        </w:rPr>
        <w:t>.</w:t>
      </w:r>
      <w:r w:rsidR="00AD1287" w:rsidRPr="00CA3839">
        <w:rPr>
          <w:rFonts w:ascii="Arial" w:eastAsia="바탕" w:hAnsi="Arial" w:cs="Arial"/>
          <w:kern w:val="0"/>
          <w:sz w:val="28"/>
          <w:szCs w:val="20"/>
          <w:lang w:val="en-GB" w:eastAsia="en-US"/>
        </w:rPr>
        <w:t xml:space="preserve"> </w:t>
      </w:r>
      <w:r w:rsidR="003F0487">
        <w:rPr>
          <w:rFonts w:ascii="Arial" w:eastAsia="바탕" w:hAnsi="Arial" w:cs="Arial"/>
          <w:kern w:val="0"/>
          <w:sz w:val="28"/>
          <w:szCs w:val="20"/>
          <w:lang w:val="en-GB" w:eastAsia="en-US"/>
        </w:rPr>
        <w:t>Rema</w:t>
      </w:r>
      <w:r w:rsidR="00DA37AC">
        <w:rPr>
          <w:rFonts w:ascii="Arial" w:eastAsia="바탕" w:hAnsi="Arial" w:cs="Arial"/>
          <w:kern w:val="0"/>
          <w:sz w:val="28"/>
          <w:szCs w:val="20"/>
          <w:lang w:val="en-GB" w:eastAsia="en-US"/>
        </w:rPr>
        <w:t>in</w:t>
      </w:r>
      <w:r w:rsidR="003F0487">
        <w:rPr>
          <w:rFonts w:ascii="Arial" w:eastAsia="바탕" w:hAnsi="Arial" w:cs="Arial"/>
          <w:kern w:val="0"/>
          <w:sz w:val="28"/>
          <w:szCs w:val="20"/>
          <w:lang w:val="en-GB" w:eastAsia="en-US"/>
        </w:rPr>
        <w:t>ing issues on e</w:t>
      </w:r>
      <w:r w:rsidR="00947676" w:rsidRPr="00947676">
        <w:rPr>
          <w:rFonts w:ascii="Arial" w:eastAsia="바탕" w:hAnsi="Arial" w:cs="Arial"/>
          <w:kern w:val="0"/>
          <w:sz w:val="28"/>
          <w:szCs w:val="20"/>
          <w:lang w:val="en-GB" w:eastAsia="en-US"/>
        </w:rPr>
        <w:t>nhancement on resource allocation in frequency domain</w:t>
      </w:r>
    </w:p>
    <w:p w14:paraId="12AEB972" w14:textId="482D2CBA" w:rsidR="008867DA" w:rsidRDefault="008867DA" w:rsidP="009A6DB7">
      <w:pPr>
        <w:wordWrap/>
        <w:spacing w:after="0"/>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widowControl/>
        <w:wordWrap/>
        <w:autoSpaceDE/>
        <w:autoSpaceDN/>
        <w:spacing w:before="60" w:after="60" w:line="288" w:lineRule="auto"/>
        <w:ind w:firstLineChars="100" w:firstLine="200"/>
        <w:rPr>
          <w:rFonts w:ascii="Arial" w:hAnsi="Arial" w:cs="Arial"/>
          <w:kern w:val="0"/>
          <w:szCs w:val="20"/>
        </w:rPr>
      </w:pPr>
      <w:r w:rsidRPr="008867DA">
        <w:rPr>
          <w:rFonts w:ascii="Arial" w:hAnsi="Arial" w:cs="Arial" w:hint="eastAsia"/>
          <w:kern w:val="0"/>
          <w:szCs w:val="20"/>
        </w:rPr>
        <w:lastRenderedPageBreak/>
        <w:t>I</w:t>
      </w:r>
      <w:r w:rsidRPr="008867DA">
        <w:rPr>
          <w:rFonts w:ascii="Arial" w:hAnsi="Arial" w:cs="Arial"/>
          <w:kern w:val="0"/>
          <w:szCs w:val="20"/>
        </w:rPr>
        <w:t>n the last RAN1</w:t>
      </w:r>
      <w:r w:rsidR="00655A01">
        <w:rPr>
          <w:rFonts w:ascii="Arial" w:hAnsi="Arial" w:cs="Arial"/>
          <w:kern w:val="0"/>
          <w:szCs w:val="20"/>
        </w:rPr>
        <w:t>#118</w:t>
      </w:r>
      <w:r w:rsidRPr="008867DA">
        <w:rPr>
          <w:rFonts w:ascii="Arial" w:hAnsi="Arial" w:cs="Arial"/>
          <w:kern w:val="0"/>
          <w:szCs w:val="20"/>
        </w:rPr>
        <w:t xml:space="preserve"> meeting, RAN1 concluded that wideband precoder is only supported for contiguous PRBs</w:t>
      </w:r>
      <w:r>
        <w:rPr>
          <w:rFonts w:ascii="Arial" w:hAnsi="Arial" w:cs="Arial"/>
          <w:kern w:val="0"/>
          <w:szCs w:val="20"/>
        </w:rPr>
        <w:t xml:space="preserve"> as follow: </w:t>
      </w:r>
    </w:p>
    <w:tbl>
      <w:tblPr>
        <w:tblStyle w:val="af"/>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wordWrap/>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wordWrap/>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w:t>
      </w:r>
      <w:r w:rsidR="008867DA">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staticBundling</w:t>
      </w:r>
      <w:proofErr w:type="spellEnd"/>
      <w:r>
        <w:rPr>
          <w:rFonts w:ascii="Arial" w:hAnsi="Arial" w:cs="Arial"/>
          <w:kern w:val="0"/>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severely degraded when ‘wideband’ is configured (less than half peak DL throughput). To avoid such a degradation, </w:t>
      </w:r>
      <w:r w:rsidR="00112DA2">
        <w:rPr>
          <w:rFonts w:ascii="Arial" w:hAnsi="Arial" w:cs="Arial"/>
          <w:kern w:val="0"/>
          <w:szCs w:val="20"/>
        </w:rPr>
        <w:t>‘</w:t>
      </w:r>
      <w:r>
        <w:rPr>
          <w:rFonts w:ascii="Arial" w:hAnsi="Arial" w:cs="Arial"/>
          <w:kern w:val="0"/>
          <w:szCs w:val="20"/>
        </w:rPr>
        <w:t>n2</w:t>
      </w:r>
      <w:r w:rsidR="00112DA2">
        <w:rPr>
          <w:rFonts w:ascii="Arial" w:hAnsi="Arial" w:cs="Arial"/>
          <w:kern w:val="0"/>
          <w:szCs w:val="20"/>
        </w:rPr>
        <w:t>’</w:t>
      </w:r>
      <w:r>
        <w:rPr>
          <w:rFonts w:ascii="Arial" w:hAnsi="Arial" w:cs="Arial"/>
          <w:kern w:val="0"/>
          <w:szCs w:val="20"/>
        </w:rPr>
        <w:t xml:space="preserve"> may be </w:t>
      </w:r>
      <w:r w:rsidR="00112DA2">
        <w:rPr>
          <w:rFonts w:ascii="Arial" w:hAnsi="Arial" w:cs="Arial" w:hint="eastAsia"/>
          <w:kern w:val="0"/>
          <w:szCs w:val="20"/>
        </w:rPr>
        <w:t xml:space="preserve">used </w:t>
      </w:r>
      <w:r w:rsidR="00112DA2">
        <w:rPr>
          <w:rFonts w:ascii="Arial" w:hAnsi="Arial" w:cs="Arial"/>
          <w:kern w:val="0"/>
          <w:szCs w:val="20"/>
        </w:rPr>
        <w:t>when the scheduled PRB is non-contiguous</w:t>
      </w:r>
      <w:r w:rsidR="00907975">
        <w:rPr>
          <w:rFonts w:ascii="Arial" w:hAnsi="Arial" w:cs="Arial"/>
          <w:kern w:val="0"/>
          <w:szCs w:val="20"/>
        </w:rPr>
        <w:t xml:space="preserve"> as a fallback PRG granularity</w:t>
      </w:r>
      <w:r w:rsidR="00112DA2">
        <w:rPr>
          <w:rFonts w:ascii="Arial" w:hAnsi="Arial" w:cs="Arial"/>
          <w:kern w:val="0"/>
          <w:szCs w:val="20"/>
        </w:rPr>
        <w:t xml:space="preserve">. </w:t>
      </w:r>
      <w:r w:rsidR="00A86C95">
        <w:rPr>
          <w:rFonts w:ascii="Arial" w:hAnsi="Arial" w:cs="Arial"/>
          <w:kern w:val="0"/>
          <w:szCs w:val="20"/>
        </w:rPr>
        <w:t>Note that the PRG size of a PDSCH scheduled by DCI format 1_0 is always 2.</w:t>
      </w:r>
    </w:p>
    <w:p w14:paraId="2BAD8ECE" w14:textId="6C0915EB" w:rsidR="006C1247"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dynamicBundling</w:t>
      </w:r>
      <w:proofErr w:type="spellEnd"/>
      <w:r>
        <w:rPr>
          <w:rFonts w:ascii="Arial" w:hAnsi="Arial" w:cs="Arial"/>
          <w:kern w:val="0"/>
          <w:szCs w:val="20"/>
        </w:rPr>
        <w:t xml:space="preserve">, </w:t>
      </w:r>
      <w:r w:rsidR="00907975">
        <w:rPr>
          <w:rFonts w:ascii="Arial" w:hAnsi="Arial" w:cs="Arial"/>
          <w:kern w:val="0"/>
          <w:szCs w:val="20"/>
        </w:rPr>
        <w:t>1</w:t>
      </w:r>
      <w:r w:rsidR="00A86C95">
        <w:rPr>
          <w:rFonts w:ascii="Arial" w:hAnsi="Arial" w:cs="Arial"/>
          <w:kern w:val="0"/>
          <w:szCs w:val="20"/>
        </w:rPr>
        <w:t>-</w:t>
      </w:r>
      <w:r w:rsidR="00907975">
        <w:rPr>
          <w:rFonts w:ascii="Arial" w:hAnsi="Arial" w:cs="Arial"/>
          <w:kern w:val="0"/>
          <w:szCs w:val="20"/>
        </w:rPr>
        <w:t>bit PRB bundling size indicator in a DCI format may indicate PRG size. For example, if ‘0’ is indicated, the PRG size is determined from ‘</w:t>
      </w:r>
      <w:r w:rsidR="00907975" w:rsidRPr="00907975">
        <w:rPr>
          <w:rFonts w:ascii="Arial" w:hAnsi="Arial" w:cs="Arial"/>
          <w:i/>
          <w:iCs/>
          <w:kern w:val="0"/>
          <w:szCs w:val="20"/>
        </w:rPr>
        <w:t>bundleSizeSet2</w:t>
      </w:r>
      <w:r w:rsidR="00907975">
        <w:rPr>
          <w:rFonts w:ascii="Arial" w:hAnsi="Arial" w:cs="Arial"/>
          <w:kern w:val="0"/>
          <w:szCs w:val="20"/>
        </w:rPr>
        <w:t>’. Otherwise, the PRG size is determined from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If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includes ‘</w:t>
      </w:r>
      <w:r w:rsidR="00907975" w:rsidRPr="00907975">
        <w:rPr>
          <w:rFonts w:ascii="Arial" w:hAnsi="Arial" w:cs="Arial"/>
          <w:i/>
          <w:iCs/>
          <w:kern w:val="0"/>
          <w:szCs w:val="20"/>
        </w:rPr>
        <w:t>n2-wideband</w:t>
      </w:r>
      <w:r w:rsidR="00907975">
        <w:rPr>
          <w:rFonts w:ascii="Arial" w:hAnsi="Arial" w:cs="Arial"/>
          <w:kern w:val="0"/>
          <w:szCs w:val="20"/>
        </w:rPr>
        <w:t>’ or ‘</w:t>
      </w:r>
      <w:r w:rsidR="00907975" w:rsidRPr="00907975">
        <w:rPr>
          <w:rFonts w:ascii="Arial" w:hAnsi="Arial" w:cs="Arial"/>
          <w:i/>
          <w:iCs/>
          <w:kern w:val="0"/>
          <w:szCs w:val="20"/>
        </w:rPr>
        <w:t>n</w:t>
      </w:r>
      <w:r w:rsidR="00907975">
        <w:rPr>
          <w:rFonts w:ascii="Arial" w:hAnsi="Arial" w:cs="Arial"/>
          <w:i/>
          <w:iCs/>
          <w:kern w:val="0"/>
          <w:szCs w:val="20"/>
        </w:rPr>
        <w:t>4</w:t>
      </w:r>
      <w:r w:rsidR="00907975" w:rsidRPr="00907975">
        <w:rPr>
          <w:rFonts w:ascii="Arial" w:hAnsi="Arial" w:cs="Arial"/>
          <w:i/>
          <w:iCs/>
          <w:kern w:val="0"/>
          <w:szCs w:val="20"/>
        </w:rPr>
        <w:t>-wideband</w:t>
      </w:r>
      <w:r w:rsidR="00907975">
        <w:rPr>
          <w:rFonts w:ascii="Arial" w:hAnsi="Arial" w:cs="Arial"/>
          <w:kern w:val="0"/>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BWP</w:t>
      </w:r>
      <w:r w:rsidR="00907975">
        <w:rPr>
          <w:rFonts w:ascii="Arial" w:hAnsi="Arial" w:cs="Arial"/>
          <w:kern w:val="0"/>
          <w:szCs w:val="20"/>
        </w:rPr>
        <w:t xml:space="preserve">=273 PRBs and each of two DL subbands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DLSB</w:t>
      </w:r>
      <w:r w:rsidR="00907975">
        <w:rPr>
          <w:rFonts w:ascii="Arial" w:hAnsi="Arial" w:cs="Arial"/>
          <w:kern w:val="0"/>
          <w:szCs w:val="20"/>
        </w:rPr>
        <w:t>=106 PRBs (51</w:t>
      </w:r>
      <w:r w:rsidR="00385621">
        <w:rPr>
          <w:rFonts w:ascii="Arial" w:hAnsi="Arial" w:cs="Arial"/>
          <w:kern w:val="0"/>
          <w:szCs w:val="20"/>
        </w:rPr>
        <w:t xml:space="preserve"> </w:t>
      </w:r>
      <w:r w:rsidR="00907975">
        <w:rPr>
          <w:rFonts w:ascii="Arial" w:hAnsi="Arial" w:cs="Arial"/>
          <w:kern w:val="0"/>
          <w:szCs w:val="20"/>
        </w:rPr>
        <w:t>PRBs for UL subband and 5 RBs for each of two guardbands). Then, even if all of PRBs in one DL subband are scheduled in a PDSCH, the PRG granularity cannot be wideband since the # of scheduled</w:t>
      </w:r>
      <w:r w:rsidR="00A64236">
        <w:rPr>
          <w:rFonts w:ascii="Arial" w:hAnsi="Arial" w:cs="Arial"/>
          <w:kern w:val="0"/>
          <w:szCs w:val="20"/>
        </w:rPr>
        <w:t xml:space="preserve"> contiguous</w:t>
      </w:r>
      <w:r w:rsidR="00907975">
        <w:rPr>
          <w:rFonts w:ascii="Arial" w:hAnsi="Arial" w:cs="Arial"/>
          <w:kern w:val="0"/>
          <w:szCs w:val="20"/>
        </w:rPr>
        <w:t xml:space="preserve"> PRBs &lt; N</w:t>
      </w:r>
      <w:r w:rsidR="00907975" w:rsidRPr="00907975">
        <w:rPr>
          <w:rFonts w:ascii="Arial" w:hAnsi="Arial" w:cs="Arial"/>
          <w:kern w:val="0"/>
          <w:szCs w:val="20"/>
          <w:vertAlign w:val="subscript"/>
        </w:rPr>
        <w:t>BWP</w:t>
      </w:r>
      <w:r w:rsidR="00907975">
        <w:rPr>
          <w:rFonts w:ascii="Arial" w:hAnsi="Arial" w:cs="Arial"/>
          <w:kern w:val="0"/>
          <w:szCs w:val="20"/>
        </w:rPr>
        <w:t xml:space="preserve">/2. To resolve this issue, RAN1 may consider </w:t>
      </w:r>
      <w:r w:rsidR="00A64236">
        <w:rPr>
          <w:rFonts w:ascii="Arial" w:hAnsi="Arial" w:cs="Arial"/>
          <w:kern w:val="0"/>
          <w:szCs w:val="20"/>
        </w:rPr>
        <w:t xml:space="preserve">the DL subband size, instead of DL BWP size, when determining PRG size. </w:t>
      </w:r>
    </w:p>
    <w:p w14:paraId="547B468D" w14:textId="77777777" w:rsidR="00B8097D" w:rsidRDefault="00B8097D">
      <w:pPr>
        <w:widowControl/>
        <w:wordWrap/>
        <w:autoSpaceDE/>
        <w:autoSpaceDN/>
        <w:spacing w:before="60" w:after="60" w:line="288" w:lineRule="auto"/>
        <w:ind w:firstLineChars="100" w:firstLine="200"/>
        <w:rPr>
          <w:rFonts w:ascii="Arial" w:hAnsi="Arial" w:cs="Arial"/>
          <w:b/>
          <w:bCs/>
          <w:kern w:val="0"/>
          <w:szCs w:val="20"/>
          <w:highlight w:val="yellow"/>
        </w:rPr>
      </w:pPr>
    </w:p>
    <w:p w14:paraId="377764AA" w14:textId="79F1CB0D" w:rsidR="008867DA" w:rsidRPr="00003651" w:rsidRDefault="00A64236" w:rsidP="002F758A">
      <w:pPr>
        <w:wordWrap/>
        <w:ind w:left="1113" w:hangingChars="567" w:hanging="1113"/>
        <w:rPr>
          <w:rFonts w:ascii="Arial" w:eastAsia="바탕" w:hAnsi="Arial" w:cs="Arial"/>
          <w:bCs/>
          <w:i/>
          <w:kern w:val="0"/>
          <w:szCs w:val="20"/>
        </w:rPr>
      </w:pPr>
      <w:r w:rsidRPr="00003651">
        <w:rPr>
          <w:rFonts w:ascii="Arial" w:eastAsia="바탕" w:hAnsi="Arial" w:cs="Arial"/>
          <w:b/>
          <w:iCs/>
          <w:kern w:val="0"/>
          <w:szCs w:val="20"/>
        </w:rPr>
        <w:t xml:space="preserve">Proposal </w:t>
      </w:r>
      <w:r w:rsidR="00DA37AC">
        <w:rPr>
          <w:rFonts w:ascii="Arial" w:eastAsia="바탕" w:hAnsi="Arial" w:cs="Arial"/>
          <w:b/>
          <w:iCs/>
          <w:kern w:val="0"/>
          <w:szCs w:val="20"/>
        </w:rPr>
        <w:t>5</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00A86C95" w:rsidRPr="00003651">
        <w:rPr>
          <w:rFonts w:ascii="Arial" w:eastAsia="바탕" w:hAnsi="Arial" w:cs="Arial"/>
          <w:bCs/>
          <w:i/>
          <w:kern w:val="0"/>
          <w:szCs w:val="20"/>
        </w:rPr>
        <w:t>prb-BundlingType</w:t>
      </w:r>
      <w:proofErr w:type="spellEnd"/>
      <w:r w:rsidR="00A86C95" w:rsidRPr="00003651">
        <w:rPr>
          <w:rFonts w:ascii="Arial" w:eastAsia="바탕" w:hAnsi="Arial" w:cs="Arial"/>
          <w:bCs/>
          <w:i/>
          <w:kern w:val="0"/>
          <w:szCs w:val="20"/>
        </w:rPr>
        <w:t>=</w:t>
      </w:r>
      <w:proofErr w:type="spellStart"/>
      <w:r w:rsidRPr="00003651">
        <w:rPr>
          <w:rFonts w:ascii="Arial" w:eastAsia="바탕" w:hAnsi="Arial" w:cs="Arial"/>
          <w:bCs/>
          <w:i/>
          <w:kern w:val="0"/>
          <w:szCs w:val="20"/>
        </w:rPr>
        <w:t>staticBundling</w:t>
      </w:r>
      <w:proofErr w:type="spellEnd"/>
      <w:r w:rsidR="00A86C95" w:rsidRPr="00003651">
        <w:rPr>
          <w:rFonts w:ascii="Arial" w:eastAsia="바탕" w:hAnsi="Arial" w:cs="Arial"/>
          <w:bCs/>
          <w:i/>
          <w:kern w:val="0"/>
          <w:szCs w:val="20"/>
        </w:rPr>
        <w:t xml:space="preserve"> and </w:t>
      </w:r>
      <w:proofErr w:type="spellStart"/>
      <w:r w:rsidR="00A86C95" w:rsidRPr="00003651">
        <w:rPr>
          <w:rFonts w:ascii="Arial" w:eastAsia="바탕" w:hAnsi="Arial" w:cs="Arial"/>
          <w:bCs/>
          <w:i/>
          <w:kern w:val="0"/>
          <w:szCs w:val="20"/>
        </w:rPr>
        <w:t>bundleSize</w:t>
      </w:r>
      <w:proofErr w:type="spellEnd"/>
      <w:r w:rsidR="00A86C95" w:rsidRPr="00003651">
        <w:rPr>
          <w:rFonts w:ascii="Arial" w:eastAsia="바탕" w:hAnsi="Arial" w:cs="Arial"/>
          <w:bCs/>
          <w:i/>
          <w:kern w:val="0"/>
          <w:szCs w:val="20"/>
        </w:rPr>
        <w:t>=wideband</w:t>
      </w:r>
      <w:r w:rsidRPr="00003651">
        <w:rPr>
          <w:rFonts w:ascii="Arial" w:eastAsia="바탕" w:hAnsi="Arial" w:cs="Arial"/>
          <w:bCs/>
          <w:i/>
          <w:kern w:val="0"/>
          <w:szCs w:val="20"/>
        </w:rPr>
        <w:t xml:space="preserve">, UE may assume the PRG size is equal to 2 when the scheduled PRBs </w:t>
      </w:r>
      <w:r w:rsidR="00003651" w:rsidRPr="00003651">
        <w:rPr>
          <w:rFonts w:ascii="Arial" w:eastAsia="바탕" w:hAnsi="Arial" w:cs="Arial"/>
          <w:bCs/>
          <w:i/>
          <w:kern w:val="0"/>
          <w:szCs w:val="20"/>
        </w:rPr>
        <w:t xml:space="preserve">overlap with two DL subbands </w:t>
      </w:r>
      <w:r w:rsidRPr="00003651">
        <w:rPr>
          <w:rFonts w:ascii="Arial" w:eastAsia="바탕" w:hAnsi="Arial" w:cs="Arial"/>
          <w:bCs/>
          <w:i/>
          <w:kern w:val="0"/>
          <w:szCs w:val="20"/>
        </w:rPr>
        <w:t>in SBFD symbol</w:t>
      </w:r>
      <w:r w:rsidR="00A86C95" w:rsidRPr="00003651">
        <w:rPr>
          <w:rFonts w:ascii="Arial" w:eastAsia="바탕" w:hAnsi="Arial" w:cs="Arial"/>
          <w:bCs/>
          <w:i/>
          <w:kern w:val="0"/>
          <w:szCs w:val="20"/>
        </w:rPr>
        <w:t>.</w:t>
      </w:r>
    </w:p>
    <w:p w14:paraId="50752290" w14:textId="4C079BBF" w:rsidR="0050683D" w:rsidRPr="002F758A" w:rsidRDefault="0050683D" w:rsidP="002F758A">
      <w:pPr>
        <w:wordWrap/>
        <w:ind w:left="1113" w:hangingChars="567" w:hanging="1113"/>
        <w:rPr>
          <w:rFonts w:ascii="Arial" w:eastAsia="바탕" w:hAnsi="Arial" w:cs="Arial"/>
          <w:bCs/>
          <w:i/>
          <w:kern w:val="0"/>
          <w:szCs w:val="20"/>
        </w:rPr>
      </w:pPr>
      <w:r w:rsidRPr="00003651">
        <w:rPr>
          <w:rFonts w:ascii="Arial" w:eastAsia="바탕" w:hAnsi="Arial" w:cs="Arial"/>
          <w:b/>
          <w:iCs/>
          <w:kern w:val="0"/>
          <w:szCs w:val="20"/>
        </w:rPr>
        <w:t xml:space="preserve">Proposal </w:t>
      </w:r>
      <w:r w:rsidR="00DA37AC">
        <w:rPr>
          <w:rFonts w:ascii="Arial" w:eastAsia="바탕" w:hAnsi="Arial" w:cs="Arial"/>
          <w:b/>
          <w:iCs/>
          <w:kern w:val="0"/>
          <w:szCs w:val="20"/>
        </w:rPr>
        <w:t>6</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dynamicBundling</w:t>
      </w:r>
      <w:proofErr w:type="spellEnd"/>
      <w:r w:rsidRPr="00003651">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7ACB3DB8" w14:textId="33556987" w:rsidR="00A86C95" w:rsidRDefault="00A86C95">
      <w:pPr>
        <w:widowControl/>
        <w:wordWrap/>
        <w:autoSpaceDE/>
        <w:autoSpaceDN/>
        <w:spacing w:before="60" w:after="60" w:line="288" w:lineRule="auto"/>
        <w:ind w:firstLineChars="100" w:firstLine="200"/>
        <w:rPr>
          <w:rFonts w:ascii="Arial" w:hAnsi="Arial" w:cs="Arial"/>
          <w:i/>
          <w:iCs/>
          <w:kern w:val="0"/>
          <w:szCs w:val="20"/>
          <w:highlight w:val="yellow"/>
        </w:rPr>
      </w:pPr>
    </w:p>
    <w:p w14:paraId="47E246B9" w14:textId="031B6E4A" w:rsidR="00D43E51" w:rsidRPr="002F758A" w:rsidRDefault="00D43E51">
      <w:pPr>
        <w:widowControl/>
        <w:wordWrap/>
        <w:autoSpaceDE/>
        <w:autoSpaceDN/>
        <w:spacing w:before="60" w:after="60" w:line="288" w:lineRule="auto"/>
        <w:ind w:firstLineChars="100" w:firstLine="200"/>
        <w:jc w:val="center"/>
        <w:rPr>
          <w:rFonts w:ascii="Arial" w:hAnsi="Arial" w:cs="Arial"/>
          <w:i/>
          <w:iCs/>
          <w:kern w:val="0"/>
          <w:szCs w:val="20"/>
        </w:rPr>
      </w:pPr>
      <w:r w:rsidRPr="002F758A">
        <w:rPr>
          <w:rFonts w:ascii="Arial" w:hAnsi="Arial" w:cs="Arial"/>
          <w:i/>
          <w:iCs/>
          <w:noProof/>
          <w:kern w:val="0"/>
          <w:szCs w:val="20"/>
        </w:rPr>
        <w:drawing>
          <wp:inline distT="0" distB="0" distL="0" distR="0" wp14:anchorId="03F8B082" wp14:editId="33B35D9F">
            <wp:extent cx="4279900" cy="293878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900" cy="2938780"/>
                    </a:xfrm>
                    <a:prstGeom prst="rect">
                      <a:avLst/>
                    </a:prstGeom>
                    <a:noFill/>
                  </pic:spPr>
                </pic:pic>
              </a:graphicData>
            </a:graphic>
          </wp:inline>
        </w:drawing>
      </w:r>
    </w:p>
    <w:p w14:paraId="51932D6C" w14:textId="627059D5" w:rsidR="00D43E51" w:rsidRPr="002F758A" w:rsidRDefault="00D43E51" w:rsidP="002F758A">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sidR="00B8097D" w:rsidRPr="002F758A">
        <w:rPr>
          <w:rFonts w:ascii="Arial" w:hAnsi="Arial" w:cs="Arial"/>
          <w:b/>
          <w:bCs/>
          <w:kern w:val="0"/>
          <w:szCs w:val="20"/>
        </w:rPr>
        <w:t>2</w:t>
      </w:r>
      <w:r w:rsidRPr="002F758A">
        <w:rPr>
          <w:rFonts w:ascii="Arial" w:hAnsi="Arial" w:cs="Arial"/>
          <w:b/>
          <w:bCs/>
          <w:kern w:val="0"/>
          <w:szCs w:val="20"/>
        </w:rPr>
        <w:t>. Wideband PRG size across two symbols types</w:t>
      </w:r>
    </w:p>
    <w:p w14:paraId="36232479" w14:textId="77777777" w:rsidR="00D43E51" w:rsidRPr="002F758A" w:rsidRDefault="00D43E51">
      <w:pPr>
        <w:widowControl/>
        <w:wordWrap/>
        <w:autoSpaceDE/>
        <w:autoSpaceDN/>
        <w:spacing w:before="60" w:after="60" w:line="288" w:lineRule="auto"/>
        <w:ind w:firstLineChars="100" w:firstLine="200"/>
        <w:rPr>
          <w:rFonts w:ascii="Arial" w:hAnsi="Arial" w:cs="Arial"/>
          <w:i/>
          <w:iCs/>
          <w:kern w:val="0"/>
          <w:szCs w:val="20"/>
        </w:rPr>
      </w:pPr>
    </w:p>
    <w:p w14:paraId="75EC791B" w14:textId="3B510FB5" w:rsidR="00A86C95" w:rsidRPr="002F758A" w:rsidRDefault="00A86C95">
      <w:pPr>
        <w:widowControl/>
        <w:wordWrap/>
        <w:autoSpaceDE/>
        <w:autoSpaceDN/>
        <w:spacing w:before="60" w:after="60" w:line="288" w:lineRule="auto"/>
        <w:ind w:firstLineChars="100" w:firstLine="200"/>
        <w:rPr>
          <w:rFonts w:ascii="Arial" w:hAnsi="Arial" w:cs="Arial"/>
          <w:kern w:val="0"/>
          <w:szCs w:val="20"/>
        </w:rPr>
      </w:pPr>
      <w:r w:rsidRPr="002F758A">
        <w:rPr>
          <w:rFonts w:ascii="Arial" w:hAnsi="Arial" w:cs="Arial"/>
          <w:kern w:val="0"/>
          <w:szCs w:val="20"/>
        </w:rPr>
        <w:t>Another remaining issue i</w:t>
      </w:r>
      <w:r w:rsidR="003200B7">
        <w:rPr>
          <w:rFonts w:ascii="Arial" w:hAnsi="Arial" w:cs="Arial"/>
          <w:kern w:val="0"/>
          <w:szCs w:val="20"/>
        </w:rPr>
        <w:t>s</w:t>
      </w:r>
      <w:r w:rsidRPr="002F758A">
        <w:rPr>
          <w:rFonts w:ascii="Arial" w:hAnsi="Arial" w:cs="Arial"/>
          <w:kern w:val="0"/>
          <w:szCs w:val="20"/>
        </w:rPr>
        <w:t xml:space="preserve"> how to </w:t>
      </w:r>
      <w:r w:rsidR="00791C7F" w:rsidRPr="002F758A">
        <w:rPr>
          <w:rFonts w:ascii="Arial" w:hAnsi="Arial" w:cs="Arial"/>
          <w:kern w:val="0"/>
          <w:szCs w:val="20"/>
        </w:rPr>
        <w:t>apply wideband</w:t>
      </w:r>
      <w:r w:rsidRPr="002F758A">
        <w:rPr>
          <w:rFonts w:ascii="Arial" w:hAnsi="Arial" w:cs="Arial"/>
          <w:kern w:val="0"/>
          <w:szCs w:val="20"/>
        </w:rPr>
        <w:t xml:space="preserve"> PRG size when </w:t>
      </w:r>
      <w:r w:rsidR="00385621" w:rsidRPr="002F758A">
        <w:rPr>
          <w:rFonts w:ascii="Arial" w:hAnsi="Arial" w:cs="Arial"/>
          <w:kern w:val="0"/>
          <w:szCs w:val="20"/>
        </w:rPr>
        <w:t xml:space="preserve">SPS PDSCHs, </w:t>
      </w:r>
      <w:r w:rsidRPr="002F758A">
        <w:rPr>
          <w:rFonts w:ascii="Arial" w:hAnsi="Arial" w:cs="Arial"/>
          <w:kern w:val="0"/>
          <w:szCs w:val="20"/>
        </w:rPr>
        <w:t>PDSCH repetitions</w:t>
      </w:r>
      <w:r w:rsidR="00385621" w:rsidRPr="002F758A">
        <w:rPr>
          <w:rFonts w:ascii="Arial" w:hAnsi="Arial" w:cs="Arial"/>
          <w:kern w:val="0"/>
          <w:szCs w:val="20"/>
        </w:rPr>
        <w:t xml:space="preserve"> and multi-PDSCHs across </w:t>
      </w:r>
      <w:r w:rsidR="00791C7F" w:rsidRPr="002F758A">
        <w:rPr>
          <w:rFonts w:ascii="Arial" w:hAnsi="Arial" w:cs="Arial"/>
          <w:kern w:val="0"/>
          <w:szCs w:val="20"/>
        </w:rPr>
        <w:t xml:space="preserve">non-SBFD symbols and SBFD symbols (Configuration 2). </w:t>
      </w:r>
      <w:r w:rsidR="00B8097D" w:rsidRPr="002F758A">
        <w:rPr>
          <w:rFonts w:ascii="Arial" w:hAnsi="Arial" w:cs="Arial"/>
          <w:kern w:val="0"/>
          <w:szCs w:val="20"/>
        </w:rPr>
        <w:t>As shown in Figure 2</w:t>
      </w:r>
      <w:r w:rsidR="00791C7F" w:rsidRPr="002F758A">
        <w:rPr>
          <w:rFonts w:ascii="Arial" w:hAnsi="Arial" w:cs="Arial"/>
          <w:kern w:val="0"/>
          <w:szCs w:val="20"/>
        </w:rPr>
        <w:t xml:space="preserve">, suppose </w:t>
      </w:r>
      <w:r w:rsidR="00791C7F" w:rsidRPr="002F758A">
        <w:rPr>
          <w:rFonts w:ascii="Arial" w:hAnsi="Arial" w:cs="Arial"/>
          <w:kern w:val="0"/>
          <w:szCs w:val="20"/>
        </w:rPr>
        <w:lastRenderedPageBreak/>
        <w:t>that ‘</w:t>
      </w:r>
      <w:r w:rsidR="00791C7F" w:rsidRPr="002F758A">
        <w:rPr>
          <w:rFonts w:ascii="Arial" w:hAnsi="Arial" w:cs="Arial"/>
          <w:i/>
          <w:iCs/>
          <w:kern w:val="0"/>
          <w:szCs w:val="20"/>
        </w:rPr>
        <w:t>wideband</w:t>
      </w:r>
      <w:r w:rsidR="00791C7F" w:rsidRPr="002F758A">
        <w:rPr>
          <w:rFonts w:ascii="Arial" w:hAnsi="Arial" w:cs="Arial"/>
          <w:kern w:val="0"/>
          <w:szCs w:val="20"/>
        </w:rPr>
        <w:t>’ is configured</w:t>
      </w:r>
      <w:r w:rsidR="00B8097D" w:rsidRPr="002F758A">
        <w:rPr>
          <w:rFonts w:ascii="Arial" w:hAnsi="Arial" w:cs="Arial"/>
          <w:kern w:val="0"/>
          <w:szCs w:val="20"/>
        </w:rPr>
        <w:t xml:space="preserve"> and PDSCH repetition#0 is mapped to non-SBFD symbols while the PDSCH repetition#1 is mapped to SBFD symbols</w:t>
      </w:r>
      <w:r w:rsidR="00791C7F" w:rsidRPr="002F758A">
        <w:rPr>
          <w:rFonts w:ascii="Arial" w:hAnsi="Arial" w:cs="Arial"/>
          <w:kern w:val="0"/>
          <w:szCs w:val="20"/>
        </w:rPr>
        <w:t xml:space="preserve">. </w:t>
      </w:r>
      <w:r w:rsidR="00B8097D" w:rsidRPr="002F758A">
        <w:rPr>
          <w:rFonts w:ascii="Arial" w:hAnsi="Arial" w:cs="Arial"/>
          <w:kern w:val="0"/>
          <w:szCs w:val="20"/>
        </w:rPr>
        <w:t>PDSCH repetition#0 i</w:t>
      </w:r>
      <w:r w:rsidR="00791C7F" w:rsidRPr="002F758A">
        <w:rPr>
          <w:rFonts w:ascii="Arial" w:hAnsi="Arial" w:cs="Arial"/>
          <w:kern w:val="0"/>
          <w:szCs w:val="20"/>
        </w:rPr>
        <w:t>n non-SBFD symbols may be consecutive so that the UE is able to transmit the repetition or PDSCH with ‘</w:t>
      </w:r>
      <w:r w:rsidR="00791C7F" w:rsidRPr="002F758A">
        <w:rPr>
          <w:rFonts w:ascii="Arial" w:hAnsi="Arial" w:cs="Arial"/>
          <w:i/>
          <w:iCs/>
          <w:kern w:val="0"/>
          <w:szCs w:val="20"/>
        </w:rPr>
        <w:t>wideband</w:t>
      </w:r>
      <w:r w:rsidR="00791C7F" w:rsidRPr="002F758A">
        <w:rPr>
          <w:rFonts w:ascii="Arial" w:hAnsi="Arial" w:cs="Arial"/>
          <w:kern w:val="0"/>
          <w:szCs w:val="20"/>
        </w:rPr>
        <w:t xml:space="preserve">’ PRB size. However, </w:t>
      </w:r>
      <w:r w:rsidR="00B8097D" w:rsidRPr="002F758A">
        <w:rPr>
          <w:rFonts w:ascii="Arial" w:hAnsi="Arial" w:cs="Arial"/>
          <w:kern w:val="0"/>
          <w:szCs w:val="20"/>
        </w:rPr>
        <w:t>PDSCH repetition#1</w:t>
      </w:r>
      <w:r w:rsidR="00791C7F" w:rsidRPr="002F758A">
        <w:rPr>
          <w:rFonts w:ascii="Arial" w:hAnsi="Arial" w:cs="Arial"/>
          <w:kern w:val="0"/>
          <w:szCs w:val="20"/>
        </w:rPr>
        <w:t xml:space="preserve"> in non-SBFD symbols may be non-consecutive since the PRBs within DL usable PRBs are only valid. In this case, the UE behavior is unclear. The potential options are 1) UE does not expect such a scheduling (i.e., if ‘</w:t>
      </w:r>
      <w:r w:rsidR="00791C7F" w:rsidRPr="002F758A">
        <w:rPr>
          <w:rFonts w:ascii="Arial" w:hAnsi="Arial" w:cs="Arial"/>
          <w:i/>
          <w:iCs/>
          <w:kern w:val="0"/>
          <w:szCs w:val="20"/>
        </w:rPr>
        <w:t>wideband’</w:t>
      </w:r>
      <w:r w:rsidR="00791C7F" w:rsidRPr="002F758A">
        <w:rPr>
          <w:rFonts w:ascii="Arial" w:hAnsi="Arial" w:cs="Arial"/>
          <w:kern w:val="0"/>
          <w:szCs w:val="20"/>
        </w:rPr>
        <w:t xml:space="preserve"> is configured, gNB should ensure the valid PRBs in all repetitions/PDSCHs are contiguous in SBFD symbol and non-SBFD symbol) or 2) UE does not drop the repetition/PDSCH if the valid PRBs in the repetition/PDSCH are non-contiguous in SBFD symbol </w:t>
      </w:r>
      <w:r w:rsidR="00D43E51" w:rsidRPr="002F758A">
        <w:rPr>
          <w:rFonts w:ascii="Arial" w:hAnsi="Arial" w:cs="Arial"/>
          <w:kern w:val="0"/>
          <w:szCs w:val="20"/>
        </w:rPr>
        <w:t>or 3) UE receive the repetition/PDSCH by assuming PRG size = 2 if the valid PRBs in the repetition/PDSCH are non-contiguous in SBFD symbol.</w:t>
      </w:r>
    </w:p>
    <w:p w14:paraId="1581D454" w14:textId="147878D2" w:rsidR="00A64236" w:rsidRPr="002F758A" w:rsidRDefault="00A64236">
      <w:pPr>
        <w:widowControl/>
        <w:wordWrap/>
        <w:autoSpaceDE/>
        <w:autoSpaceDN/>
        <w:spacing w:before="60" w:after="60" w:line="288" w:lineRule="auto"/>
        <w:ind w:firstLineChars="100" w:firstLine="200"/>
        <w:rPr>
          <w:rFonts w:ascii="Arial" w:hAnsi="Arial" w:cs="Arial"/>
          <w:b/>
          <w:bCs/>
          <w:i/>
          <w:iCs/>
          <w:kern w:val="0"/>
          <w:szCs w:val="20"/>
        </w:rPr>
      </w:pPr>
    </w:p>
    <w:p w14:paraId="6CBFC928" w14:textId="5AEEC920" w:rsidR="00D43E51" w:rsidRPr="002F758A" w:rsidRDefault="00D43E51" w:rsidP="002F758A">
      <w:pPr>
        <w:wordWrap/>
        <w:ind w:left="1134" w:hangingChars="567" w:hanging="1134"/>
        <w:rPr>
          <w:rFonts w:ascii="Arial" w:hAnsi="Arial" w:cs="Arial"/>
          <w:b/>
          <w:bCs/>
          <w:i/>
          <w:iCs/>
          <w:kern w:val="0"/>
          <w:szCs w:val="20"/>
        </w:rPr>
      </w:pPr>
      <w:r w:rsidRPr="00003651">
        <w:rPr>
          <w:rFonts w:ascii="Arial" w:hAnsi="Arial" w:cs="Arial"/>
          <w:b/>
          <w:bCs/>
          <w:kern w:val="0"/>
          <w:szCs w:val="20"/>
        </w:rPr>
        <w:t xml:space="preserve">Proposal </w:t>
      </w:r>
      <w:r w:rsidR="00DA37AC">
        <w:rPr>
          <w:rFonts w:ascii="Arial" w:hAnsi="Arial" w:cs="Arial"/>
          <w:b/>
          <w:bCs/>
          <w:kern w:val="0"/>
          <w:szCs w:val="20"/>
        </w:rPr>
        <w:t>7</w:t>
      </w:r>
      <w:r w:rsidRPr="00003651">
        <w:rPr>
          <w:rFonts w:ascii="Arial" w:hAnsi="Arial" w:cs="Arial"/>
          <w:b/>
          <w:bCs/>
          <w:kern w:val="0"/>
          <w:szCs w:val="20"/>
        </w:rPr>
        <w:t>.</w:t>
      </w:r>
      <w:r w:rsidRPr="00003651">
        <w:rPr>
          <w:rFonts w:ascii="Arial" w:hAnsi="Arial" w:cs="Arial"/>
          <w:i/>
          <w:iCs/>
          <w:kern w:val="0"/>
          <w:szCs w:val="20"/>
        </w:rPr>
        <w:t xml:space="preserve"> When SPS PDSCHs, PDSCH repetitions and multi-PDSCHs across non-SBFD symbols and SBFD symbols (Configuration 2), RAN1 further discusses how to apply wideband PRG size when the</w:t>
      </w:r>
      <w:r w:rsidR="00003651">
        <w:rPr>
          <w:rFonts w:ascii="Arial" w:hAnsi="Arial" w:cs="Arial"/>
          <w:i/>
          <w:iCs/>
          <w:kern w:val="0"/>
          <w:szCs w:val="20"/>
        </w:rPr>
        <w:t xml:space="preserve"> scheduled</w:t>
      </w:r>
      <w:r w:rsidRPr="00003651">
        <w:rPr>
          <w:rFonts w:ascii="Arial" w:hAnsi="Arial" w:cs="Arial"/>
          <w:i/>
          <w:iCs/>
          <w:kern w:val="0"/>
          <w:szCs w:val="20"/>
        </w:rPr>
        <w:t xml:space="preserve"> PRBs in a repetition/</w:t>
      </w:r>
      <w:r w:rsidR="00003651">
        <w:rPr>
          <w:rFonts w:ascii="Arial" w:hAnsi="Arial" w:cs="Arial"/>
          <w:i/>
          <w:iCs/>
          <w:kern w:val="0"/>
          <w:szCs w:val="20"/>
        </w:rPr>
        <w:t xml:space="preserve">SPS </w:t>
      </w:r>
      <w:r w:rsidRPr="00003651">
        <w:rPr>
          <w:rFonts w:ascii="Arial" w:hAnsi="Arial" w:cs="Arial"/>
          <w:i/>
          <w:iCs/>
          <w:kern w:val="0"/>
          <w:szCs w:val="20"/>
        </w:rPr>
        <w:t xml:space="preserve">PDSCH </w:t>
      </w:r>
      <w:r w:rsidR="00003651">
        <w:rPr>
          <w:rFonts w:ascii="Arial" w:hAnsi="Arial" w:cs="Arial"/>
          <w:i/>
          <w:iCs/>
          <w:kern w:val="0"/>
          <w:szCs w:val="20"/>
        </w:rPr>
        <w:t>are</w:t>
      </w:r>
      <w:r w:rsidRPr="00003651">
        <w:rPr>
          <w:rFonts w:ascii="Arial" w:hAnsi="Arial" w:cs="Arial"/>
          <w:i/>
          <w:iCs/>
          <w:kern w:val="0"/>
          <w:szCs w:val="20"/>
        </w:rPr>
        <w:t xml:space="preserve"> contiguous in non-SBFD symbols</w:t>
      </w:r>
      <w:r w:rsidR="00003651">
        <w:rPr>
          <w:rFonts w:ascii="Arial" w:hAnsi="Arial" w:cs="Arial"/>
          <w:i/>
          <w:iCs/>
          <w:kern w:val="0"/>
          <w:szCs w:val="20"/>
        </w:rPr>
        <w:t>,</w:t>
      </w:r>
      <w:r w:rsidRPr="00003651">
        <w:rPr>
          <w:rFonts w:ascii="Arial" w:hAnsi="Arial" w:cs="Arial"/>
          <w:i/>
          <w:iCs/>
          <w:kern w:val="0"/>
          <w:szCs w:val="20"/>
        </w:rPr>
        <w:t xml:space="preserve"> but the valid PRBs in a repetition/</w:t>
      </w:r>
      <w:r w:rsidR="00003651">
        <w:rPr>
          <w:rFonts w:ascii="Arial" w:hAnsi="Arial" w:cs="Arial"/>
          <w:i/>
          <w:iCs/>
          <w:kern w:val="0"/>
          <w:szCs w:val="20"/>
        </w:rPr>
        <w:t xml:space="preserve">SPS </w:t>
      </w:r>
      <w:r w:rsidRPr="00003651">
        <w:rPr>
          <w:rFonts w:ascii="Arial" w:hAnsi="Arial" w:cs="Arial"/>
          <w:i/>
          <w:iCs/>
          <w:kern w:val="0"/>
          <w:szCs w:val="20"/>
        </w:rPr>
        <w:t xml:space="preserve">PDSCH </w:t>
      </w:r>
      <w:r w:rsidR="00003651">
        <w:rPr>
          <w:rFonts w:ascii="Arial" w:hAnsi="Arial" w:cs="Arial"/>
          <w:i/>
          <w:iCs/>
          <w:kern w:val="0"/>
          <w:szCs w:val="20"/>
        </w:rPr>
        <w:t>are</w:t>
      </w:r>
      <w:r w:rsidRPr="00003651">
        <w:rPr>
          <w:rFonts w:ascii="Arial" w:hAnsi="Arial" w:cs="Arial"/>
          <w:i/>
          <w:iCs/>
          <w:kern w:val="0"/>
          <w:szCs w:val="20"/>
        </w:rPr>
        <w:t xml:space="preserve"> non-contiguous in SBFD </w:t>
      </w:r>
      <w:r w:rsidRPr="00003651">
        <w:rPr>
          <w:rFonts w:ascii="Arial" w:eastAsia="바탕" w:hAnsi="Arial" w:cs="Arial"/>
          <w:bCs/>
          <w:i/>
          <w:kern w:val="0"/>
          <w:szCs w:val="20"/>
        </w:rPr>
        <w:t>symbols</w:t>
      </w:r>
      <w:r w:rsidRPr="00003651">
        <w:rPr>
          <w:rFonts w:ascii="Arial" w:hAnsi="Arial" w:cs="Arial"/>
          <w:i/>
          <w:iCs/>
          <w:kern w:val="0"/>
          <w:szCs w:val="20"/>
        </w:rPr>
        <w:t>.</w:t>
      </w:r>
    </w:p>
    <w:p w14:paraId="6409FB0A" w14:textId="77777777" w:rsidR="00DA37AC" w:rsidRDefault="00DA37AC" w:rsidP="002F758A">
      <w:pPr>
        <w:wordWrap/>
        <w:rPr>
          <w:lang w:val="en-GB"/>
        </w:rPr>
      </w:pPr>
    </w:p>
    <w:p w14:paraId="36AC6D9A" w14:textId="22B36229" w:rsidR="003F0487" w:rsidRPr="00D64A68" w:rsidRDefault="003F0487" w:rsidP="00D64A68">
      <w:pPr>
        <w:widowControl/>
        <w:wordWrap/>
        <w:autoSpaceDE/>
        <w:autoSpaceDN/>
        <w:spacing w:before="60" w:after="60" w:line="288" w:lineRule="auto"/>
        <w:rPr>
          <w:rFonts w:ascii="Arial" w:hAnsi="Arial" w:cs="Arial"/>
          <w:b/>
          <w:bCs/>
          <w:kern w:val="0"/>
          <w:szCs w:val="20"/>
          <w:u w:val="single"/>
        </w:rPr>
      </w:pPr>
      <w:r w:rsidRPr="00D64A68">
        <w:rPr>
          <w:rFonts w:ascii="Arial" w:hAnsi="Arial" w:cs="Arial"/>
          <w:b/>
          <w:bCs/>
          <w:kern w:val="0"/>
          <w:szCs w:val="20"/>
          <w:u w:val="single"/>
        </w:rPr>
        <w:t xml:space="preserve">Rate matching </w:t>
      </w:r>
    </w:p>
    <w:p w14:paraId="3F4FBFFC" w14:textId="5BB4C4D5" w:rsidR="003F0487"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It was agreed that the assigned PRBs within DL usable PRBs are valid</w:t>
      </w:r>
      <w:r w:rsidR="003F0487" w:rsidRPr="00D64A68">
        <w:rPr>
          <w:rFonts w:ascii="Arial" w:hAnsi="Arial" w:cs="Arial"/>
          <w:kern w:val="0"/>
          <w:szCs w:val="20"/>
        </w:rPr>
        <w:t xml:space="preserve"> for single slot PDSCH scheduled at least by DCI in USS. Also, as a working assumption, </w:t>
      </w:r>
      <w:r>
        <w:rPr>
          <w:rFonts w:ascii="Arial" w:hAnsi="Arial" w:cs="Arial"/>
          <w:kern w:val="0"/>
          <w:szCs w:val="20"/>
        </w:rPr>
        <w:t xml:space="preserve">the same rule </w:t>
      </w:r>
      <w:r w:rsidR="003F0487" w:rsidRPr="00D64A68">
        <w:rPr>
          <w:rFonts w:ascii="Arial" w:hAnsi="Arial" w:cs="Arial"/>
          <w:kern w:val="0"/>
          <w:szCs w:val="20"/>
        </w:rPr>
        <w:t xml:space="preserve">was agreed for SPS PDSCH without repetitions, PDSCH with repetitions, and multi-PDSCH scheduled by a single DCI under Configuration 2. </w:t>
      </w:r>
    </w:p>
    <w:tbl>
      <w:tblPr>
        <w:tblStyle w:val="af"/>
        <w:tblW w:w="0" w:type="auto"/>
        <w:tblLook w:val="04A0" w:firstRow="1" w:lastRow="0" w:firstColumn="1" w:lastColumn="0" w:noHBand="0" w:noVBand="1"/>
      </w:tblPr>
      <w:tblGrid>
        <w:gridCol w:w="9737"/>
      </w:tblGrid>
      <w:tr w:rsidR="003F0487" w14:paraId="0360E065" w14:textId="77777777" w:rsidTr="003F0487">
        <w:tc>
          <w:tcPr>
            <w:tcW w:w="9737" w:type="dxa"/>
          </w:tcPr>
          <w:p w14:paraId="177C00D0" w14:textId="77777777" w:rsidR="003F0487" w:rsidRPr="00CB4BA0" w:rsidRDefault="003F0487" w:rsidP="00D64A68">
            <w:pPr>
              <w:wordWrap/>
              <w:spacing w:after="0"/>
              <w:contextualSpacing/>
              <w:rPr>
                <w:rFonts w:ascii="Times New Roman" w:hAnsi="Times New Roman"/>
                <w:b/>
                <w:lang w:eastAsia="zh-CN"/>
              </w:rPr>
            </w:pPr>
            <w:r w:rsidRPr="00CB4BA0">
              <w:rPr>
                <w:rFonts w:ascii="Times New Roman" w:hAnsi="Times New Roman"/>
                <w:b/>
                <w:highlight w:val="green"/>
                <w:lang w:eastAsia="zh-CN"/>
              </w:rPr>
              <w:t>Agreement</w:t>
            </w:r>
          </w:p>
          <w:p w14:paraId="0B37F36C" w14:textId="77777777" w:rsidR="003F0487" w:rsidRPr="009C149A" w:rsidRDefault="003F0487" w:rsidP="00D64A68">
            <w:pPr>
              <w:wordWrap/>
              <w:spacing w:after="0"/>
              <w:contextualSpacing/>
              <w:rPr>
                <w:rFonts w:ascii="Times New Roman" w:eastAsia="맑은 고딕" w:hAnsi="Times New Roman"/>
                <w:lang w:eastAsia="zh-CN"/>
              </w:rPr>
            </w:pPr>
            <w:r w:rsidRPr="009C149A">
              <w:rPr>
                <w:rFonts w:ascii="Times New Roman" w:eastAsia="맑은 고딕" w:hAnsi="Times New Roman"/>
                <w:lang w:eastAsia="zh-CN"/>
              </w:rPr>
              <w:t>For frequency domain resource allocation Type 1 for PDSCH</w:t>
            </w:r>
            <w:r w:rsidRPr="009C149A">
              <w:rPr>
                <w:rFonts w:ascii="Times New Roman" w:hAnsi="Times New Roman"/>
                <w:lang w:eastAsia="zh-CN"/>
              </w:rPr>
              <w:t xml:space="preserve"> in a single slot </w:t>
            </w:r>
            <w:r w:rsidRPr="009C149A">
              <w:rPr>
                <w:rFonts w:ascii="Times New Roman" w:eastAsia="맑은 고딕" w:hAnsi="Times New Roman"/>
                <w:lang w:eastAsia="zh-CN"/>
              </w:rPr>
              <w:t xml:space="preserve">scheduled at least </w:t>
            </w:r>
            <w:r w:rsidRPr="009C149A">
              <w:rPr>
                <w:rFonts w:ascii="Times New Roman" w:hAnsi="Times New Roman"/>
                <w:lang w:eastAsia="zh-CN"/>
              </w:rPr>
              <w:t xml:space="preserve">by DCI </w:t>
            </w:r>
            <w:r w:rsidRPr="009C149A">
              <w:rPr>
                <w:rFonts w:ascii="Times New Roman" w:eastAsia="맑은 고딕" w:hAnsi="Times New Roman"/>
                <w:lang w:eastAsia="zh-CN"/>
              </w:rPr>
              <w:t>format in USS</w:t>
            </w:r>
            <w:r w:rsidRPr="009C149A">
              <w:rPr>
                <w:rFonts w:ascii="Times New Roman" w:eastAsia="맑은 고딕" w:hAnsi="Times New Roman"/>
                <w:bCs/>
                <w:lang w:eastAsia="zh-CN"/>
              </w:rPr>
              <w:t xml:space="preserve"> when PRG </w:t>
            </w:r>
            <w:r w:rsidRPr="009C149A">
              <w:rPr>
                <w:rFonts w:ascii="Times New Roman" w:eastAsia="SimSun" w:hAnsi="Times New Roman"/>
                <w:bCs/>
              </w:rPr>
              <w:t>is determined as one of the values among {2, 4}</w:t>
            </w:r>
            <w:r w:rsidRPr="009C149A">
              <w:rPr>
                <w:rFonts w:ascii="Times New Roman" w:eastAsia="맑은 고딕" w:hAnsi="Times New Roman"/>
                <w:lang w:eastAsia="zh-CN"/>
              </w:rPr>
              <w:t xml:space="preserve">, </w:t>
            </w:r>
          </w:p>
          <w:p w14:paraId="7C823120" w14:textId="77777777" w:rsidR="003F0487" w:rsidRPr="009C149A" w:rsidRDefault="003F0487" w:rsidP="00D64A68">
            <w:pPr>
              <w:widowControl/>
              <w:numPr>
                <w:ilvl w:val="0"/>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Option 1-1: Only the assigned PRBs within DL usable PRBs are considered to be valid for PDSCH. Assigned PRBs that fall outside DL usable PRBs are considered to be invalid and should not be used for PDSCH resource mapping.</w:t>
            </w:r>
          </w:p>
          <w:p w14:paraId="29A38FFD" w14:textId="77777777" w:rsidR="003F0487" w:rsidRPr="009C149A" w:rsidRDefault="003F0487" w:rsidP="00D64A68">
            <w:pPr>
              <w:widowControl/>
              <w:numPr>
                <w:ilvl w:val="1"/>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Existing RB indexing and VRB-to-PRB mapping are reused</w:t>
            </w:r>
          </w:p>
          <w:p w14:paraId="02D79E07" w14:textId="77777777" w:rsidR="003F0487" w:rsidRPr="009C149A" w:rsidRDefault="003F0487" w:rsidP="00D64A68">
            <w:pPr>
              <w:widowControl/>
              <w:numPr>
                <w:ilvl w:val="1"/>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The number of PRBs for TBS determination is based on the assigned PRBs within DL usable PRBs only</w:t>
            </w:r>
          </w:p>
          <w:p w14:paraId="24D6201A" w14:textId="77777777" w:rsidR="003F0487" w:rsidRPr="009C149A" w:rsidRDefault="003F0487" w:rsidP="00D64A68">
            <w:pPr>
              <w:widowControl/>
              <w:numPr>
                <w:ilvl w:val="1"/>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 xml:space="preserve">FFS: DMRS sequence mapping </w:t>
            </w:r>
          </w:p>
          <w:p w14:paraId="459A49B5" w14:textId="77777777" w:rsidR="003F0487" w:rsidRPr="009C149A" w:rsidRDefault="003F0487" w:rsidP="00D64A68">
            <w:pPr>
              <w:widowControl/>
              <w:numPr>
                <w:ilvl w:val="0"/>
                <w:numId w:val="13"/>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when PRG is determined as wideband</w:t>
            </w:r>
          </w:p>
          <w:p w14:paraId="4B0A8171" w14:textId="77777777" w:rsidR="003F0487" w:rsidRPr="009C149A" w:rsidRDefault="003F0487" w:rsidP="00D64A68">
            <w:pPr>
              <w:widowControl/>
              <w:numPr>
                <w:ilvl w:val="0"/>
                <w:numId w:val="13"/>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partial PRG</w:t>
            </w:r>
          </w:p>
          <w:p w14:paraId="6D1499F9" w14:textId="77777777" w:rsidR="003F0487" w:rsidRPr="009C149A" w:rsidRDefault="003F0487" w:rsidP="00D64A68">
            <w:pPr>
              <w:wordWrap/>
              <w:spacing w:after="0"/>
              <w:contextualSpacing/>
              <w:rPr>
                <w:rFonts w:ascii="Times New Roman" w:eastAsia="맑은 고딕" w:hAnsi="Times New Roman"/>
                <w:b/>
                <w:highlight w:val="darkYellow"/>
                <w:lang w:eastAsia="zh-CN"/>
              </w:rPr>
            </w:pPr>
          </w:p>
          <w:p w14:paraId="4A63E210" w14:textId="77777777" w:rsidR="003F0487" w:rsidRPr="009C149A" w:rsidRDefault="003F0487" w:rsidP="00D64A68">
            <w:pPr>
              <w:wordWrap/>
              <w:spacing w:after="0"/>
              <w:contextualSpacing/>
              <w:rPr>
                <w:rFonts w:ascii="Times New Roman" w:eastAsia="맑은 고딕" w:hAnsi="Times New Roman"/>
                <w:b/>
                <w:lang w:eastAsia="zh-CN"/>
              </w:rPr>
            </w:pPr>
            <w:r w:rsidRPr="009C149A">
              <w:rPr>
                <w:rFonts w:ascii="Times New Roman" w:eastAsia="맑은 고딕" w:hAnsi="Times New Roman"/>
                <w:b/>
                <w:highlight w:val="darkYellow"/>
                <w:lang w:eastAsia="zh-CN"/>
              </w:rPr>
              <w:t>Working Assumption</w:t>
            </w:r>
          </w:p>
          <w:p w14:paraId="74E45C59" w14:textId="77777777" w:rsidR="003F0487" w:rsidRPr="009C149A" w:rsidRDefault="003F0487" w:rsidP="00D64A68">
            <w:pPr>
              <w:wordWrap/>
              <w:spacing w:after="0"/>
              <w:contextualSpacing/>
              <w:rPr>
                <w:rFonts w:ascii="Times New Roman" w:eastAsia="맑은 고딕" w:hAnsi="Times New Roman"/>
                <w:lang w:eastAsia="zh-CN"/>
              </w:rPr>
            </w:pPr>
            <w:r w:rsidRPr="009C149A">
              <w:rPr>
                <w:rFonts w:ascii="Times New Roman" w:eastAsia="맑은 고딕" w:hAnsi="Times New Roman"/>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7B7A8AE" w14:textId="77777777" w:rsidR="003F0487" w:rsidRPr="009C149A" w:rsidRDefault="003F0487" w:rsidP="00D64A68">
            <w:pPr>
              <w:widowControl/>
              <w:numPr>
                <w:ilvl w:val="0"/>
                <w:numId w:val="42"/>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Option 5: Only the assigned PRBs within DL usable PRBs in SBFD symbols are considered to be valid.</w:t>
            </w:r>
          </w:p>
          <w:p w14:paraId="5BCF2035" w14:textId="77777777" w:rsidR="003F0487" w:rsidRPr="009C149A" w:rsidRDefault="003F0487" w:rsidP="00D64A68">
            <w:pPr>
              <w:widowControl/>
              <w:numPr>
                <w:ilvl w:val="1"/>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lang w:eastAsia="zh-CN"/>
              </w:rPr>
              <w:t xml:space="preserve">For SPS PDSCH, FFS whether the number of PRBs for TBS determination is based on assigned PRBs or assigned PRBs within DL usable PRBs only </w:t>
            </w:r>
          </w:p>
          <w:p w14:paraId="34137AFB" w14:textId="77777777" w:rsidR="003F0487" w:rsidRPr="009C149A" w:rsidRDefault="003F0487" w:rsidP="00D64A68">
            <w:pPr>
              <w:widowControl/>
              <w:numPr>
                <w:ilvl w:val="1"/>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bCs/>
                <w:lang w:eastAsia="zh-CN"/>
              </w:rPr>
              <w:t xml:space="preserve">For PDSCH repetitions, FFS whether </w:t>
            </w:r>
            <w:r w:rsidRPr="009C149A">
              <w:rPr>
                <w:rFonts w:ascii="Times New Roman" w:eastAsia="맑은 고딕" w:hAnsi="Times New Roman"/>
                <w:lang w:eastAsia="zh-CN"/>
              </w:rPr>
              <w:t xml:space="preserve">the number of PRBs for TBS determination is based on assigned PRBs, or based on assigned PRBs within DL usable PRBs only, or based on assigned PRBs within DL usable PRBs of the first repetition. </w:t>
            </w:r>
          </w:p>
          <w:p w14:paraId="6A61ADF9" w14:textId="06FE08D6" w:rsidR="003F0487" w:rsidRPr="009C149A" w:rsidRDefault="003F0487" w:rsidP="009C149A">
            <w:pPr>
              <w:widowControl/>
              <w:numPr>
                <w:ilvl w:val="1"/>
                <w:numId w:val="13"/>
              </w:numPr>
              <w:wordWrap/>
              <w:autoSpaceDE/>
              <w:autoSpaceDN/>
              <w:spacing w:after="0"/>
              <w:contextualSpacing/>
              <w:rPr>
                <w:rFonts w:ascii="Times New Roman" w:eastAsia="맑은 고딕" w:hAnsi="Times New Roman"/>
                <w:lang w:eastAsia="zh-CN"/>
              </w:rPr>
            </w:pPr>
            <w:r w:rsidRPr="009C149A">
              <w:rPr>
                <w:rFonts w:ascii="Times New Roman" w:eastAsia="맑은 고딕" w:hAnsi="Times New Roman"/>
                <w:bCs/>
                <w:lang w:eastAsia="zh-CN"/>
              </w:rPr>
              <w:t>For multi-PDSCH scheduled by a single DCI,</w:t>
            </w:r>
            <w:r w:rsidRPr="009C149A">
              <w:rPr>
                <w:rFonts w:ascii="Times New Roman" w:eastAsia="맑은 고딕" w:hAnsi="Times New Roman"/>
                <w:lang w:eastAsia="zh-CN"/>
              </w:rPr>
              <w:t xml:space="preserve"> FFS whether the number of PRBs for TBS determination is based on assigned PRBs or assigned PRBs within DL usable PRBs only.</w:t>
            </w:r>
          </w:p>
          <w:p w14:paraId="5AA59E9B" w14:textId="77777777" w:rsidR="009C149A" w:rsidRPr="009C149A" w:rsidRDefault="009C149A" w:rsidP="00D64A68">
            <w:pPr>
              <w:widowControl/>
              <w:tabs>
                <w:tab w:val="left" w:pos="0"/>
              </w:tabs>
              <w:wordWrap/>
              <w:autoSpaceDE/>
              <w:autoSpaceDN/>
              <w:spacing w:after="0"/>
              <w:contextualSpacing/>
              <w:rPr>
                <w:rFonts w:ascii="Times New Roman" w:eastAsia="맑은 고딕" w:hAnsi="Times New Roman"/>
                <w:lang w:eastAsia="zh-CN"/>
              </w:rPr>
            </w:pPr>
          </w:p>
          <w:p w14:paraId="405C0B8A" w14:textId="77777777" w:rsidR="003F0487" w:rsidRPr="009C149A" w:rsidRDefault="003F0487" w:rsidP="00D64A68">
            <w:pPr>
              <w:wordWrap/>
              <w:spacing w:after="0"/>
              <w:contextualSpacing/>
              <w:rPr>
                <w:rFonts w:ascii="Times New Roman" w:eastAsiaTheme="minorEastAsia" w:hAnsi="Times New Roman"/>
                <w:b/>
                <w:lang w:eastAsia="zh-CN"/>
              </w:rPr>
            </w:pPr>
            <w:r w:rsidRPr="009C149A">
              <w:rPr>
                <w:rFonts w:ascii="Times New Roman" w:hAnsi="Times New Roman"/>
                <w:b/>
                <w:highlight w:val="green"/>
                <w:lang w:eastAsia="zh-CN"/>
              </w:rPr>
              <w:t>Agreement</w:t>
            </w:r>
          </w:p>
          <w:p w14:paraId="26337E0F" w14:textId="1EC2883D" w:rsidR="003F0487" w:rsidRPr="00D64A68" w:rsidRDefault="003F0487" w:rsidP="009C149A">
            <w:pPr>
              <w:pStyle w:val="af9"/>
              <w:numPr>
                <w:ilvl w:val="0"/>
                <w:numId w:val="31"/>
              </w:numPr>
              <w:spacing w:before="0" w:line="240" w:lineRule="auto"/>
              <w:ind w:firstLineChars="0"/>
              <w:contextualSpacing/>
              <w:rPr>
                <w:rFonts w:ascii="Times New Roman" w:eastAsiaTheme="minorEastAsia" w:hAnsi="Times New Roman"/>
                <w:sz w:val="20"/>
              </w:rPr>
            </w:pPr>
            <w:r w:rsidRPr="00D64A68">
              <w:rPr>
                <w:rFonts w:ascii="Times New Roman" w:eastAsiaTheme="minorEastAsia" w:hAnsi="Times New Roman"/>
                <w:bCs/>
                <w:sz w:val="20"/>
              </w:rPr>
              <w:t>F</w:t>
            </w:r>
            <w:r w:rsidRPr="00D64A68">
              <w:rPr>
                <w:rFonts w:ascii="Times New Roman" w:hAnsi="Times New Roman"/>
                <w:bCs/>
                <w:sz w:val="20"/>
              </w:rPr>
              <w:t xml:space="preserve">or multi-PDSCH scheduled by a single DCI </w:t>
            </w:r>
            <w:r w:rsidRPr="00D64A68">
              <w:rPr>
                <w:rFonts w:ascii="Times New Roman" w:eastAsiaTheme="minorEastAsia" w:hAnsi="Times New Roman"/>
                <w:bCs/>
                <w:sz w:val="20"/>
              </w:rPr>
              <w:t>with</w:t>
            </w:r>
            <w:r w:rsidRPr="00D64A68">
              <w:rPr>
                <w:rFonts w:ascii="Times New Roman" w:hAnsi="Times New Roman"/>
                <w:bCs/>
                <w:sz w:val="20"/>
              </w:rPr>
              <w:t xml:space="preserve"> Configuration 2,</w:t>
            </w:r>
            <w:r w:rsidRPr="00D64A68">
              <w:rPr>
                <w:rFonts w:ascii="Times New Roman" w:eastAsiaTheme="minorEastAsia" w:hAnsi="Times New Roman"/>
                <w:bCs/>
                <w:sz w:val="20"/>
              </w:rPr>
              <w:t xml:space="preserve"> </w:t>
            </w:r>
            <w:r w:rsidRPr="00D64A68">
              <w:rPr>
                <w:rFonts w:ascii="Times New Roman" w:hAnsi="Times New Roman"/>
                <w:sz w:val="20"/>
              </w:rPr>
              <w:t>the number of PRBs for TBS determination</w:t>
            </w:r>
            <w:r w:rsidRPr="00D64A68">
              <w:rPr>
                <w:rFonts w:ascii="Times New Roman" w:eastAsiaTheme="minorEastAsia" w:hAnsi="Times New Roman"/>
                <w:sz w:val="20"/>
              </w:rPr>
              <w:t xml:space="preserve"> for a PDSCH in 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 within DL usable PRBs only. T</w:t>
            </w:r>
            <w:r w:rsidRPr="00D64A68">
              <w:rPr>
                <w:rFonts w:ascii="Times New Roman" w:hAnsi="Times New Roman"/>
                <w:sz w:val="20"/>
              </w:rPr>
              <w:t>he number of PRBs for TBS determination</w:t>
            </w:r>
            <w:r w:rsidRPr="00D64A68">
              <w:rPr>
                <w:rFonts w:ascii="Times New Roman" w:eastAsiaTheme="minorEastAsia" w:hAnsi="Times New Roman"/>
                <w:sz w:val="20"/>
              </w:rPr>
              <w:t xml:space="preserve"> for a PDSCH in non-SBFD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w:t>
            </w:r>
          </w:p>
          <w:p w14:paraId="27F13D2A" w14:textId="77777777" w:rsidR="009C149A" w:rsidRPr="00D64A68" w:rsidRDefault="009C149A" w:rsidP="00D64A68">
            <w:pPr>
              <w:contextualSpacing/>
              <w:rPr>
                <w:rFonts w:ascii="Times New Roman" w:eastAsiaTheme="minorEastAsia" w:hAnsi="Times New Roman"/>
              </w:rPr>
            </w:pPr>
          </w:p>
          <w:p w14:paraId="2077BF85" w14:textId="77777777" w:rsidR="003F0487" w:rsidRPr="00CB4BA0" w:rsidRDefault="003F0487" w:rsidP="00D64A68">
            <w:pPr>
              <w:wordWrap/>
              <w:spacing w:after="0"/>
              <w:contextualSpacing/>
              <w:rPr>
                <w:rFonts w:ascii="Times New Roman" w:eastAsiaTheme="minorEastAsia" w:hAnsi="Times New Roman"/>
                <w:b/>
                <w:lang w:eastAsia="zh-CN"/>
              </w:rPr>
            </w:pPr>
            <w:r w:rsidRPr="00CB4BA0">
              <w:rPr>
                <w:rFonts w:ascii="Times New Roman" w:eastAsiaTheme="minorEastAsia" w:hAnsi="Times New Roman"/>
                <w:b/>
                <w:highlight w:val="green"/>
                <w:lang w:eastAsia="zh-CN"/>
              </w:rPr>
              <w:t>Agreement</w:t>
            </w:r>
          </w:p>
          <w:p w14:paraId="2CFB2264" w14:textId="77777777" w:rsidR="003F0487" w:rsidRPr="009C149A" w:rsidRDefault="003F0487" w:rsidP="00D64A68">
            <w:pPr>
              <w:wordWrap/>
              <w:spacing w:after="0"/>
              <w:contextualSpacing/>
              <w:rPr>
                <w:rFonts w:ascii="Times New Roman" w:eastAsiaTheme="minorEastAsia" w:hAnsi="Times New Roman"/>
                <w:bCs/>
                <w:lang w:eastAsia="zh-CN"/>
              </w:rPr>
            </w:pPr>
            <w:r w:rsidRPr="009C149A">
              <w:rPr>
                <w:rFonts w:ascii="Times New Roman" w:hAnsi="Times New Roman"/>
                <w:bCs/>
                <w:lang w:eastAsia="zh-CN"/>
              </w:rPr>
              <w:lastRenderedPageBreak/>
              <w:t>For</w:t>
            </w:r>
            <w:r w:rsidRPr="009C149A">
              <w:rPr>
                <w:rFonts w:ascii="Times New Roman" w:hAnsi="Times New Roman"/>
                <w:lang w:eastAsia="zh-CN"/>
              </w:rPr>
              <w:t xml:space="preserve"> dynamically scheduled</w:t>
            </w:r>
            <w:r w:rsidRPr="009C149A">
              <w:rPr>
                <w:rFonts w:ascii="Times New Roman" w:hAnsi="Times New Roman"/>
                <w:bCs/>
                <w:lang w:eastAsia="zh-CN"/>
              </w:rPr>
              <w:t xml:space="preserve"> PDSCH repetitions</w:t>
            </w:r>
            <w:r w:rsidRPr="009C149A">
              <w:rPr>
                <w:rFonts w:ascii="Times New Roman" w:eastAsia="맑은 고딕" w:hAnsi="Times New Roman"/>
                <w:bCs/>
                <w:lang w:eastAsia="zh-CN"/>
              </w:rPr>
              <w:t xml:space="preserve"> with Configuration 2</w:t>
            </w:r>
            <w:r w:rsidRPr="009C149A">
              <w:rPr>
                <w:rFonts w:ascii="Times New Roman" w:hAnsi="Times New Roman"/>
                <w:bCs/>
                <w:lang w:eastAsia="zh-CN"/>
              </w:rPr>
              <w:t>, for TBS determination.</w:t>
            </w:r>
          </w:p>
          <w:p w14:paraId="39631E56" w14:textId="77777777" w:rsidR="003F0487" w:rsidRPr="009C149A" w:rsidRDefault="003F0487" w:rsidP="00D64A68">
            <w:pPr>
              <w:widowControl/>
              <w:numPr>
                <w:ilvl w:val="0"/>
                <w:numId w:val="18"/>
              </w:numPr>
              <w:wordWrap/>
              <w:autoSpaceDE/>
              <w:autoSpaceDN/>
              <w:spacing w:after="0"/>
              <w:contextualSpacing/>
              <w:rPr>
                <w:rFonts w:ascii="Times New Roman" w:hAnsi="Times New Roman"/>
              </w:rPr>
            </w:pPr>
            <w:r w:rsidRPr="009C149A">
              <w:rPr>
                <w:rFonts w:ascii="Times New Roman" w:hAnsi="Times New Roman"/>
              </w:rPr>
              <w:t xml:space="preserve">Option </w:t>
            </w:r>
            <w:r w:rsidRPr="009C149A">
              <w:rPr>
                <w:rFonts w:ascii="Times New Roman" w:hAnsi="Times New Roman"/>
                <w:lang w:eastAsia="zh-CN"/>
              </w:rPr>
              <w:t>1</w:t>
            </w:r>
            <w:r w:rsidRPr="009C149A">
              <w:rPr>
                <w:rFonts w:ascii="Times New Roman" w:hAnsi="Times New Roman"/>
              </w:rPr>
              <w:t>:</w:t>
            </w:r>
          </w:p>
          <w:p w14:paraId="2A8F9213" w14:textId="77777777" w:rsidR="003F0487" w:rsidRPr="009C149A" w:rsidRDefault="003F0487" w:rsidP="00D64A68">
            <w:pPr>
              <w:widowControl/>
              <w:numPr>
                <w:ilvl w:val="1"/>
                <w:numId w:val="18"/>
              </w:numPr>
              <w:wordWrap/>
              <w:autoSpaceDE/>
              <w:autoSpaceDN/>
              <w:spacing w:after="0"/>
              <w:contextualSpacing/>
              <w:rPr>
                <w:rFonts w:ascii="Times New Roman" w:eastAsiaTheme="minorEastAsia" w:hAnsi="Times New Roman"/>
                <w:bCs/>
                <w:lang w:eastAsia="zh-CN"/>
              </w:rPr>
            </w:pPr>
            <w:r w:rsidRPr="009C149A">
              <w:rPr>
                <w:rFonts w:ascii="Times New Roman" w:hAnsi="Times New Roman"/>
              </w:rPr>
              <w:t>If the first repetition</w:t>
            </w:r>
            <w:r w:rsidRPr="009C149A">
              <w:rPr>
                <w:rFonts w:ascii="Times New Roman" w:hAnsi="Times New Roman"/>
                <w:lang w:eastAsia="zh-CN"/>
              </w:rPr>
              <w:t xml:space="preserve"> occasion indicated by scheduling DCI</w:t>
            </w:r>
            <w:r w:rsidRPr="009C149A">
              <w:rPr>
                <w:rFonts w:ascii="Times New Roman" w:hAnsi="Times New Roman"/>
              </w:rPr>
              <w:t xml:space="preserve"> is in SBFD symbols,</w:t>
            </w:r>
            <w:r w:rsidRPr="009C149A">
              <w:rPr>
                <w:rFonts w:ascii="Times New Roman" w:hAnsi="Times New Roman"/>
                <w:lang w:eastAsia="zh-CN"/>
              </w:rPr>
              <w:t xml:space="preserve"> t</w:t>
            </w:r>
            <w:r w:rsidRPr="009C149A">
              <w:rPr>
                <w:rFonts w:ascii="Times New Roman" w:eastAsia="맑은 고딕"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맑은 고딕" w:hAnsi="Times New Roman"/>
                <w:lang w:eastAsia="zh-CN"/>
              </w:rPr>
              <w:t xml:space="preserve">determination is </w:t>
            </w:r>
            <w:r w:rsidRPr="009C149A">
              <w:rPr>
                <w:rFonts w:ascii="Times New Roman" w:hAnsi="Times New Roman"/>
                <w:lang w:eastAsia="zh-CN"/>
              </w:rPr>
              <w:t>based on assigned PRBs</w:t>
            </w:r>
            <w:r w:rsidRPr="009C149A">
              <w:rPr>
                <w:rFonts w:ascii="Times New Roman" w:hAnsi="Times New Roman"/>
              </w:rPr>
              <w:t xml:space="preserve"> </w:t>
            </w:r>
            <w:r w:rsidRPr="009C149A">
              <w:rPr>
                <w:rFonts w:ascii="Times New Roman" w:hAnsi="Times New Roman"/>
                <w:lang w:eastAsia="zh-CN"/>
              </w:rPr>
              <w:t>within DL usable PRBs.</w:t>
            </w:r>
            <w:r w:rsidRPr="009C149A">
              <w:rPr>
                <w:rFonts w:ascii="Times New Roman" w:hAnsi="Times New Roman"/>
              </w:rPr>
              <w:t xml:space="preserve"> </w:t>
            </w:r>
          </w:p>
          <w:p w14:paraId="395EC2B8" w14:textId="71D61E02" w:rsidR="003F0487" w:rsidRPr="00D64A68" w:rsidRDefault="003F0487" w:rsidP="00D64A68">
            <w:pPr>
              <w:widowControl/>
              <w:numPr>
                <w:ilvl w:val="1"/>
                <w:numId w:val="18"/>
              </w:numPr>
              <w:wordWrap/>
              <w:autoSpaceDE/>
              <w:autoSpaceDN/>
              <w:spacing w:after="0"/>
              <w:contextualSpacing/>
              <w:rPr>
                <w:rFonts w:asciiTheme="minorHAnsi" w:eastAsiaTheme="minorEastAsia" w:hAnsiTheme="minorHAnsi" w:cstheme="minorBidi"/>
                <w:bCs/>
                <w:kern w:val="2"/>
                <w:szCs w:val="22"/>
                <w:lang w:eastAsia="zh-CN"/>
              </w:rPr>
            </w:pPr>
            <w:r w:rsidRPr="009C149A">
              <w:rPr>
                <w:rFonts w:ascii="Times New Roman" w:hAnsi="Times New Roman"/>
              </w:rPr>
              <w:t xml:space="preserve">If the first repetition </w:t>
            </w:r>
            <w:r w:rsidRPr="009C149A">
              <w:rPr>
                <w:rFonts w:ascii="Times New Roman" w:hAnsi="Times New Roman"/>
                <w:lang w:eastAsia="zh-CN"/>
              </w:rPr>
              <w:t>occasion</w:t>
            </w:r>
            <w:r w:rsidRPr="009C149A">
              <w:rPr>
                <w:rFonts w:ascii="Times New Roman" w:hAnsi="Times New Roman"/>
              </w:rPr>
              <w:t xml:space="preserve"> </w:t>
            </w:r>
            <w:r w:rsidRPr="009C149A">
              <w:rPr>
                <w:rFonts w:ascii="Times New Roman" w:hAnsi="Times New Roman"/>
                <w:lang w:eastAsia="zh-CN"/>
              </w:rPr>
              <w:t xml:space="preserve">indicated by scheduling DCI </w:t>
            </w:r>
            <w:r w:rsidRPr="009C149A">
              <w:rPr>
                <w:rFonts w:ascii="Times New Roman" w:hAnsi="Times New Roman"/>
              </w:rPr>
              <w:t xml:space="preserve">is in </w:t>
            </w:r>
            <w:r w:rsidRPr="009C149A">
              <w:rPr>
                <w:rFonts w:ascii="Times New Roman" w:hAnsi="Times New Roman"/>
                <w:lang w:eastAsia="zh-CN"/>
              </w:rPr>
              <w:t>non-</w:t>
            </w:r>
            <w:r w:rsidRPr="009C149A">
              <w:rPr>
                <w:rFonts w:ascii="Times New Roman" w:hAnsi="Times New Roman"/>
              </w:rPr>
              <w:t>SBFD symbols,</w:t>
            </w:r>
            <w:r w:rsidRPr="009C149A">
              <w:rPr>
                <w:rFonts w:ascii="Times New Roman" w:hAnsi="Times New Roman"/>
                <w:lang w:eastAsia="zh-CN"/>
              </w:rPr>
              <w:t xml:space="preserve"> t</w:t>
            </w:r>
            <w:r w:rsidRPr="009C149A">
              <w:rPr>
                <w:rFonts w:ascii="Times New Roman" w:eastAsia="맑은 고딕"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맑은 고딕" w:hAnsi="Times New Roman"/>
                <w:lang w:eastAsia="zh-CN"/>
              </w:rPr>
              <w:t>determination is</w:t>
            </w:r>
            <w:r w:rsidRPr="009C149A">
              <w:rPr>
                <w:rFonts w:ascii="Times New Roman" w:hAnsi="Times New Roman"/>
                <w:lang w:eastAsia="zh-CN"/>
              </w:rPr>
              <w:t xml:space="preserve"> based on assigned PRBs.</w:t>
            </w:r>
          </w:p>
        </w:tc>
      </w:tr>
    </w:tbl>
    <w:p w14:paraId="156C62A7" w14:textId="7A1153FE" w:rsidR="003F0487" w:rsidRPr="00CB4BA0" w:rsidRDefault="003F0487" w:rsidP="003F0487">
      <w:pPr>
        <w:widowControl/>
        <w:wordWrap/>
        <w:autoSpaceDE/>
        <w:autoSpaceDN/>
        <w:spacing w:before="60" w:after="60" w:line="288" w:lineRule="auto"/>
        <w:ind w:firstLineChars="100" w:firstLine="200"/>
        <w:rPr>
          <w:rFonts w:ascii="Arial" w:hAnsi="Arial" w:cs="Arial"/>
          <w:kern w:val="0"/>
          <w:szCs w:val="20"/>
        </w:rPr>
      </w:pPr>
    </w:p>
    <w:p w14:paraId="45813CFD" w14:textId="2DB2F28B" w:rsidR="009C149A"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From perspective of the PDSCH resource determination and mapping, the procedure to determine valid PRBs within DL usable PRBs can be considered as a special case of rate-matching. That is, the UL subband may be considered as rate-matching pattern. From the TS389.214, a</w:t>
      </w:r>
      <w:r w:rsidRPr="00C50778">
        <w:rPr>
          <w:rFonts w:ascii="Arial" w:hAnsi="Arial" w:cs="Arial"/>
          <w:kern w:val="0"/>
          <w:szCs w:val="20"/>
        </w:rPr>
        <w:t xml:space="preserve"> UE may be configured with up to 4 </w:t>
      </w:r>
      <w:proofErr w:type="spellStart"/>
      <w:r w:rsidRPr="00C50778">
        <w:rPr>
          <w:rFonts w:ascii="Arial" w:hAnsi="Arial" w:cs="Arial"/>
          <w:i/>
          <w:iCs/>
          <w:kern w:val="0"/>
          <w:szCs w:val="20"/>
        </w:rPr>
        <w:t>RateMatchPattern</w:t>
      </w:r>
      <w:proofErr w:type="spellEnd"/>
      <w:r w:rsidRPr="00C50778">
        <w:rPr>
          <w:rFonts w:ascii="Arial" w:hAnsi="Arial" w:cs="Arial"/>
          <w:i/>
          <w:iCs/>
          <w:kern w:val="0"/>
          <w:szCs w:val="20"/>
        </w:rPr>
        <w:t>(s)</w:t>
      </w:r>
      <w:r w:rsidRPr="00C50778">
        <w:rPr>
          <w:rFonts w:ascii="Arial" w:hAnsi="Arial" w:cs="Arial"/>
          <w:kern w:val="0"/>
          <w:szCs w:val="20"/>
        </w:rPr>
        <w:t xml:space="preserve"> per BWP and up to 4 </w:t>
      </w:r>
      <w:proofErr w:type="spellStart"/>
      <w:r w:rsidRPr="00C50778">
        <w:rPr>
          <w:rFonts w:ascii="Arial" w:hAnsi="Arial" w:cs="Arial"/>
          <w:i/>
          <w:iCs/>
          <w:kern w:val="0"/>
          <w:szCs w:val="20"/>
        </w:rPr>
        <w:t>RateMatchPattern</w:t>
      </w:r>
      <w:proofErr w:type="spellEnd"/>
      <w:r w:rsidRPr="00C50778">
        <w:rPr>
          <w:rFonts w:ascii="Arial" w:hAnsi="Arial" w:cs="Arial"/>
          <w:i/>
          <w:iCs/>
          <w:kern w:val="0"/>
          <w:szCs w:val="20"/>
        </w:rPr>
        <w:t>(s)</w:t>
      </w:r>
      <w:r w:rsidRPr="00C50778">
        <w:rPr>
          <w:rFonts w:ascii="Arial" w:hAnsi="Arial" w:cs="Arial"/>
          <w:kern w:val="0"/>
          <w:szCs w:val="20"/>
        </w:rPr>
        <w:t xml:space="preserve"> per serving cell. For example, once a UE supports semi-static rate matching, this UE has to support up to 4 rate matching patters per BWP and per cell. </w:t>
      </w:r>
    </w:p>
    <w:p w14:paraId="592FAAAB" w14:textId="74EB1977" w:rsidR="003F0487" w:rsidRDefault="00994080"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Without increasing</w:t>
      </w:r>
      <w:r w:rsidR="003F0487" w:rsidRPr="00D64A68">
        <w:rPr>
          <w:rFonts w:ascii="Arial" w:hAnsi="Arial" w:cs="Arial"/>
          <w:kern w:val="0"/>
          <w:szCs w:val="20"/>
        </w:rPr>
        <w:t xml:space="preserve"> UE complexity, </w:t>
      </w:r>
      <w:bookmarkStart w:id="4" w:name="_Hlk177900010"/>
      <w:r w:rsidR="009C149A">
        <w:rPr>
          <w:rFonts w:ascii="Arial" w:hAnsi="Arial" w:cs="Arial"/>
          <w:kern w:val="0"/>
          <w:szCs w:val="20"/>
        </w:rPr>
        <w:t>the determination of valid PRBs within DL usable PRBs</w:t>
      </w:r>
      <w:r w:rsidR="003F0487" w:rsidRPr="00D64A68">
        <w:rPr>
          <w:rFonts w:ascii="Arial" w:hAnsi="Arial" w:cs="Arial"/>
          <w:kern w:val="0"/>
          <w:szCs w:val="20"/>
        </w:rPr>
        <w:t xml:space="preserve"> can be counted towards the maximum number of </w:t>
      </w:r>
      <w:proofErr w:type="spellStart"/>
      <w:r w:rsidR="003F0487" w:rsidRPr="00D64A68">
        <w:rPr>
          <w:rFonts w:ascii="Arial" w:hAnsi="Arial" w:cs="Arial"/>
          <w:i/>
          <w:iCs/>
          <w:kern w:val="0"/>
          <w:szCs w:val="20"/>
        </w:rPr>
        <w:t>RateMatchPattern</w:t>
      </w:r>
      <w:proofErr w:type="spellEnd"/>
      <w:r w:rsidR="003F0487" w:rsidRPr="00D64A68">
        <w:rPr>
          <w:rFonts w:ascii="Arial" w:hAnsi="Arial" w:cs="Arial"/>
          <w:i/>
          <w:iCs/>
          <w:kern w:val="0"/>
          <w:szCs w:val="20"/>
        </w:rPr>
        <w:t>(s)</w:t>
      </w:r>
      <w:r w:rsidR="003F0487" w:rsidRPr="00D64A68">
        <w:rPr>
          <w:rFonts w:ascii="Arial" w:hAnsi="Arial" w:cs="Arial"/>
          <w:kern w:val="0"/>
          <w:szCs w:val="20"/>
        </w:rPr>
        <w:t xml:space="preserve"> per serving cell</w:t>
      </w:r>
      <w:bookmarkEnd w:id="4"/>
      <w:r w:rsidR="003F0487" w:rsidRPr="00D64A68">
        <w:rPr>
          <w:rFonts w:ascii="Arial" w:hAnsi="Arial" w:cs="Arial"/>
          <w:kern w:val="0"/>
          <w:szCs w:val="20"/>
        </w:rPr>
        <w:t xml:space="preserve"> or the maximum number of </w:t>
      </w:r>
      <w:proofErr w:type="spellStart"/>
      <w:r w:rsidR="003F0487" w:rsidRPr="00D64A68">
        <w:rPr>
          <w:rFonts w:ascii="Arial" w:hAnsi="Arial" w:cs="Arial"/>
          <w:i/>
          <w:iCs/>
          <w:kern w:val="0"/>
          <w:szCs w:val="20"/>
        </w:rPr>
        <w:t>RateMatchPattern</w:t>
      </w:r>
      <w:proofErr w:type="spellEnd"/>
      <w:r w:rsidR="003F0487" w:rsidRPr="00D64A68">
        <w:rPr>
          <w:rFonts w:ascii="Arial" w:hAnsi="Arial" w:cs="Arial"/>
          <w:i/>
          <w:iCs/>
          <w:kern w:val="0"/>
          <w:szCs w:val="20"/>
        </w:rPr>
        <w:t>(s)</w:t>
      </w:r>
      <w:r w:rsidR="003F0487" w:rsidRPr="00D64A68">
        <w:rPr>
          <w:rFonts w:ascii="Arial" w:hAnsi="Arial" w:cs="Arial"/>
          <w:kern w:val="0"/>
          <w:szCs w:val="20"/>
        </w:rPr>
        <w:t xml:space="preserve"> per BWP.</w:t>
      </w:r>
      <w:r w:rsidR="009C149A">
        <w:rPr>
          <w:rFonts w:ascii="Arial" w:hAnsi="Arial" w:cs="Arial"/>
          <w:kern w:val="0"/>
          <w:szCs w:val="20"/>
        </w:rPr>
        <w:t xml:space="preserve"> </w:t>
      </w:r>
      <w:r>
        <w:rPr>
          <w:rFonts w:ascii="Arial" w:hAnsi="Arial" w:cs="Arial"/>
          <w:kern w:val="0"/>
          <w:szCs w:val="20"/>
        </w:rPr>
        <w:t xml:space="preserve">Or, RAN1 may introduce additional UE capability for the determination of valid PRBs within DL usable PRBs and keep the existing up to 4 </w:t>
      </w:r>
      <w:proofErr w:type="spellStart"/>
      <w:r w:rsidRPr="00C50778">
        <w:rPr>
          <w:rFonts w:ascii="Arial" w:hAnsi="Arial" w:cs="Arial"/>
          <w:i/>
          <w:iCs/>
          <w:kern w:val="0"/>
          <w:szCs w:val="20"/>
        </w:rPr>
        <w:t>RateMatchPattern</w:t>
      </w:r>
      <w:proofErr w:type="spellEnd"/>
      <w:r w:rsidRPr="00C50778">
        <w:rPr>
          <w:rFonts w:ascii="Arial" w:hAnsi="Arial" w:cs="Arial"/>
          <w:i/>
          <w:iCs/>
          <w:kern w:val="0"/>
          <w:szCs w:val="20"/>
        </w:rPr>
        <w:t>(s)</w:t>
      </w:r>
      <w:r w:rsidRPr="00C50778">
        <w:rPr>
          <w:rFonts w:ascii="Arial" w:hAnsi="Arial" w:cs="Arial"/>
          <w:kern w:val="0"/>
          <w:szCs w:val="20"/>
        </w:rPr>
        <w:t xml:space="preserve"> per serving cell</w:t>
      </w:r>
      <w:r>
        <w:rPr>
          <w:rFonts w:ascii="Arial" w:hAnsi="Arial" w:cs="Arial"/>
          <w:kern w:val="0"/>
          <w:szCs w:val="20"/>
        </w:rPr>
        <w:t xml:space="preserve"> or per BWP. </w:t>
      </w:r>
    </w:p>
    <w:p w14:paraId="559F0D99" w14:textId="77777777" w:rsidR="003F0487" w:rsidRPr="00D64A68" w:rsidRDefault="003F0487" w:rsidP="00D64A68">
      <w:pPr>
        <w:widowControl/>
        <w:wordWrap/>
        <w:autoSpaceDE/>
        <w:autoSpaceDN/>
        <w:spacing w:before="60" w:after="60" w:line="288" w:lineRule="auto"/>
        <w:ind w:firstLineChars="100" w:firstLine="200"/>
        <w:rPr>
          <w:rFonts w:ascii="Arial" w:hAnsi="Arial" w:cs="Arial"/>
          <w:kern w:val="0"/>
          <w:szCs w:val="20"/>
        </w:rPr>
      </w:pPr>
    </w:p>
    <w:p w14:paraId="16199C58" w14:textId="77777777" w:rsidR="00D64A68" w:rsidRPr="00D64A68" w:rsidRDefault="00D64A68" w:rsidP="00D64A68">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Pr>
          <w:rFonts w:ascii="Arial" w:hAnsi="Arial" w:cs="Arial"/>
          <w:b/>
          <w:bCs/>
          <w:i/>
          <w:iCs/>
          <w:kern w:val="0"/>
        </w:rPr>
        <w:t>8</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w:t>
      </w:r>
      <w:proofErr w:type="spellStart"/>
      <w:r w:rsidRPr="00D64A68">
        <w:rPr>
          <w:rFonts w:ascii="Arial" w:hAnsi="Arial" w:cs="Arial"/>
          <w:i/>
          <w:iCs/>
          <w:kern w:val="0"/>
          <w:szCs w:val="20"/>
        </w:rPr>
        <w:t>RateMatchPattern</w:t>
      </w:r>
      <w:proofErr w:type="spellEnd"/>
      <w:r w:rsidRPr="00D64A68">
        <w:rPr>
          <w:rFonts w:ascii="Arial" w:hAnsi="Arial" w:cs="Arial"/>
          <w:i/>
          <w:iCs/>
          <w:kern w:val="0"/>
          <w:szCs w:val="20"/>
        </w:rPr>
        <w:t>(s) per serving cell or BWP</w:t>
      </w:r>
      <w:r>
        <w:rPr>
          <w:rFonts w:ascii="Arial" w:hAnsi="Arial" w:cs="Arial"/>
          <w:i/>
          <w:iCs/>
          <w:kern w:val="0"/>
          <w:szCs w:val="20"/>
        </w:rPr>
        <w:t xml:space="preserve"> or introduce a separate UE capability.</w:t>
      </w:r>
    </w:p>
    <w:p w14:paraId="6FCB8519" w14:textId="77777777" w:rsidR="003F0487" w:rsidRPr="00D64A68" w:rsidRDefault="003F0487" w:rsidP="002F758A">
      <w:pPr>
        <w:wordWrap/>
      </w:pPr>
    </w:p>
    <w:p w14:paraId="6920D7DD" w14:textId="432DF38F" w:rsidR="00947676" w:rsidRDefault="0094767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2.2.2</w:t>
      </w:r>
      <w:r w:rsidRPr="00CA3839">
        <w:rPr>
          <w:rFonts w:ascii="Arial" w:eastAsia="바탕" w:hAnsi="Arial" w:cs="Arial"/>
          <w:kern w:val="0"/>
          <w:sz w:val="28"/>
          <w:szCs w:val="20"/>
          <w:lang w:val="en-GB" w:eastAsia="en-US"/>
        </w:rPr>
        <w:t xml:space="preserve">. </w:t>
      </w:r>
      <w:r w:rsidRPr="00947676">
        <w:rPr>
          <w:rFonts w:ascii="Arial" w:eastAsia="바탕" w:hAnsi="Arial" w:cs="Arial"/>
          <w:kern w:val="0"/>
          <w:sz w:val="28"/>
          <w:szCs w:val="20"/>
          <w:lang w:val="en-GB" w:eastAsia="en-US"/>
        </w:rPr>
        <w:t>Tx/Rx across SBFD symbols and non-SBFD symbols</w:t>
      </w:r>
    </w:p>
    <w:p w14:paraId="24797664" w14:textId="0A15F4ED" w:rsidR="00860A5E" w:rsidRPr="00860A5E" w:rsidRDefault="00860A5E"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sidR="002558DF">
        <w:rPr>
          <w:rFonts w:ascii="Arial" w:eastAsia="바탕" w:hAnsi="Arial" w:cs="Arial"/>
          <w:bCs/>
          <w:iCs/>
          <w:kern w:val="0"/>
          <w:szCs w:val="20"/>
        </w:rPr>
        <w:t>bis</w:t>
      </w:r>
      <w:r>
        <w:rPr>
          <w:rFonts w:ascii="Arial" w:eastAsia="바탕" w:hAnsi="Arial" w:cs="Arial"/>
          <w:bCs/>
          <w:iCs/>
          <w:kern w:val="0"/>
          <w:szCs w:val="20"/>
        </w:rPr>
        <w:t xml:space="preserve"> meeting, RAN1 made the following agreement</w:t>
      </w:r>
      <w:r w:rsidR="002558DF">
        <w:rPr>
          <w:rFonts w:ascii="Arial" w:eastAsia="바탕" w:hAnsi="Arial" w:cs="Arial"/>
          <w:bCs/>
          <w:iCs/>
          <w:kern w:val="0"/>
          <w:szCs w:val="20"/>
        </w:rPr>
        <w:t xml:space="preserve"> and listed options to determine frequency shift equations</w:t>
      </w:r>
      <w:r>
        <w:rPr>
          <w:rFonts w:ascii="Arial" w:eastAsia="바탕" w:hAnsi="Arial" w:cs="Arial"/>
          <w:bCs/>
          <w:iCs/>
          <w:kern w:val="0"/>
          <w:szCs w:val="20"/>
        </w:rPr>
        <w:t xml:space="preserve">. </w:t>
      </w:r>
    </w:p>
    <w:tbl>
      <w:tblPr>
        <w:tblStyle w:val="af"/>
        <w:tblW w:w="0" w:type="auto"/>
        <w:tblLook w:val="04A0" w:firstRow="1" w:lastRow="0" w:firstColumn="1" w:lastColumn="0" w:noHBand="0" w:noVBand="1"/>
      </w:tblPr>
      <w:tblGrid>
        <w:gridCol w:w="9737"/>
      </w:tblGrid>
      <w:tr w:rsidR="004E0711" w14:paraId="500D86D6" w14:textId="77777777" w:rsidTr="008F471E">
        <w:tc>
          <w:tcPr>
            <w:tcW w:w="9737" w:type="dxa"/>
          </w:tcPr>
          <w:p w14:paraId="459BF356" w14:textId="0843B4C7" w:rsidR="002558DF" w:rsidRPr="002558DF" w:rsidRDefault="002558DF" w:rsidP="002558DF">
            <w:pPr>
              <w:widowControl/>
              <w:wordWrap/>
              <w:autoSpaceDE/>
              <w:autoSpaceDN/>
              <w:spacing w:after="0"/>
              <w:rPr>
                <w:rFonts w:ascii="Times" w:hAnsi="Times"/>
                <w:b/>
                <w:szCs w:val="24"/>
                <w:lang w:val="en-GB" w:eastAsia="zh-CN"/>
              </w:rPr>
            </w:pPr>
            <w:r w:rsidRPr="002558DF">
              <w:rPr>
                <w:rFonts w:ascii="Times" w:hAnsi="Times"/>
                <w:b/>
                <w:szCs w:val="24"/>
                <w:highlight w:val="green"/>
                <w:lang w:val="en-GB" w:eastAsia="zh-CN"/>
              </w:rPr>
              <w:t>Agreement</w:t>
            </w:r>
            <w:r w:rsidRPr="002558DF">
              <w:rPr>
                <w:rFonts w:ascii="Times" w:hAnsi="Times"/>
                <w:b/>
                <w:szCs w:val="24"/>
                <w:lang w:val="en-GB" w:eastAsia="zh-CN"/>
              </w:rPr>
              <w:t xml:space="preserve"> </w:t>
            </w:r>
          </w:p>
          <w:p w14:paraId="0AD30DFA" w14:textId="77777777" w:rsidR="002558DF" w:rsidRPr="002558DF" w:rsidRDefault="002558DF" w:rsidP="002558DF">
            <w:pPr>
              <w:widowControl/>
              <w:wordWrap/>
              <w:autoSpaceDE/>
              <w:autoSpaceDN/>
              <w:spacing w:after="0"/>
              <w:rPr>
                <w:rFonts w:ascii="Times" w:hAnsi="Times"/>
                <w:bCs/>
                <w:szCs w:val="24"/>
                <w:lang w:val="en-GB" w:eastAsia="zh-CN"/>
              </w:rPr>
            </w:pPr>
            <w:r w:rsidRPr="002558DF">
              <w:rPr>
                <w:rFonts w:ascii="Times" w:hAnsi="Times"/>
                <w:bCs/>
                <w:szCs w:val="24"/>
                <w:lang w:val="en-GB" w:eastAsia="zh-CN"/>
              </w:rPr>
              <w:t xml:space="preserve">At least in case when PUSCH </w:t>
            </w:r>
            <w:r w:rsidRPr="002558DF">
              <w:rPr>
                <w:rFonts w:ascii="Times" w:hAnsi="Times" w:hint="eastAsia"/>
                <w:bCs/>
                <w:szCs w:val="24"/>
                <w:lang w:val="en-GB" w:eastAsia="zh-CN"/>
              </w:rPr>
              <w:t>frequency</w:t>
            </w:r>
            <w:r w:rsidRPr="002558DF">
              <w:rPr>
                <w:rFonts w:ascii="Times" w:hAnsi="Times"/>
                <w:bCs/>
                <w:szCs w:val="24"/>
                <w:lang w:val="en-GB" w:eastAsia="zh-CN"/>
              </w:rPr>
              <w:t xml:space="preserve"> hopping is not enabled, f</w:t>
            </w:r>
            <w:r w:rsidRPr="002558DF">
              <w:rPr>
                <w:rFonts w:ascii="Times" w:eastAsia="맑은 고딕" w:hAnsi="Times"/>
                <w:bCs/>
                <w:szCs w:val="24"/>
                <w:lang w:val="en-GB"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558DF">
              <w:rPr>
                <w:rFonts w:ascii="Times" w:eastAsia="맑은 고딕" w:hAnsi="Times"/>
                <w:bCs/>
                <w:szCs w:val="24"/>
                <w:lang w:val="en-GB" w:eastAsia="zh-CN"/>
              </w:rPr>
              <w:t>TBoMS</w:t>
            </w:r>
            <w:proofErr w:type="spellEnd"/>
            <w:r w:rsidRPr="002558DF">
              <w:rPr>
                <w:rFonts w:ascii="Times" w:eastAsia="맑은 고딕" w:hAnsi="Times"/>
                <w:bCs/>
                <w:szCs w:val="24"/>
                <w:lang w:val="en-GB" w:eastAsia="zh-CN"/>
              </w:rPr>
              <w:t xml:space="preserve"> across SBFD symbols and non-SBFD symbols</w:t>
            </w:r>
            <w:r w:rsidRPr="002558DF">
              <w:rPr>
                <w:rFonts w:ascii="Times" w:hAnsi="Times"/>
                <w:szCs w:val="24"/>
                <w:lang w:val="en-GB" w:eastAsia="en-US"/>
              </w:rPr>
              <w:t xml:space="preserve"> </w:t>
            </w:r>
            <w:r w:rsidRPr="002558DF">
              <w:rPr>
                <w:rFonts w:ascii="Times" w:eastAsia="맑은 고딕" w:hAnsi="Times"/>
                <w:bCs/>
                <w:szCs w:val="24"/>
                <w:lang w:val="en-GB" w:eastAsia="zh-CN"/>
              </w:rPr>
              <w:t>in different slots,</w:t>
            </w:r>
            <w:r w:rsidRPr="002558DF">
              <w:rPr>
                <w:rFonts w:ascii="Times" w:hAnsi="Times"/>
                <w:bCs/>
                <w:szCs w:val="24"/>
                <w:lang w:val="en-GB" w:eastAsia="zh-CN"/>
              </w:rPr>
              <w:t xml:space="preserve"> </w:t>
            </w:r>
          </w:p>
          <w:p w14:paraId="5DCBDA3A" w14:textId="77777777" w:rsidR="002558DF" w:rsidRPr="002558DF" w:rsidRDefault="002558DF" w:rsidP="00EB35C0">
            <w:pPr>
              <w:widowControl/>
              <w:numPr>
                <w:ilvl w:val="0"/>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The number of PRBs for PUSCH transmissions in SBFD and non-SBFD symbols is determined as legacy.</w:t>
            </w:r>
          </w:p>
          <w:p w14:paraId="707FDBED" w14:textId="77777777" w:rsidR="002558DF" w:rsidRPr="002558DF" w:rsidRDefault="002558DF" w:rsidP="00EB35C0">
            <w:pPr>
              <w:widowControl/>
              <w:numPr>
                <w:ilvl w:val="0"/>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The PRBs for PUSCH transmissions in non-SBFD symbols are determined as legacy. </w:t>
            </w:r>
          </w:p>
          <w:p w14:paraId="742512C6" w14:textId="77777777" w:rsidR="002558DF" w:rsidRPr="002558DF" w:rsidRDefault="002558DF" w:rsidP="00EB35C0">
            <w:pPr>
              <w:widowControl/>
              <w:numPr>
                <w:ilvl w:val="0"/>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Consider the following options for determining starting PRB for PUSCH transmissions in SBFD symbols:</w:t>
            </w:r>
          </w:p>
          <w:p w14:paraId="4D4E238D"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Option 1: </w:t>
            </w:r>
            <w:r w:rsidRPr="002558DF">
              <w:rPr>
                <w:rFonts w:ascii="Times" w:hAnsi="Times" w:hint="eastAsia"/>
                <w:bCs/>
                <w:szCs w:val="24"/>
                <w:lang w:val="en-GB" w:eastAsia="zh-CN"/>
              </w:rPr>
              <w:t>One or multiple</w:t>
            </w:r>
            <w:r w:rsidRPr="002558DF">
              <w:rPr>
                <w:rFonts w:ascii="Times" w:hAnsi="Times"/>
                <w:bCs/>
                <w:szCs w:val="24"/>
                <w:lang w:val="en-GB" w:eastAsia="zh-CN"/>
              </w:rPr>
              <w:t xml:space="preserve">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2558DF">
              <w:rPr>
                <w:rFonts w:ascii="Times" w:hAnsi="Times"/>
                <w:bCs/>
                <w:szCs w:val="24"/>
                <w:lang w:val="en-GB" w:eastAsia="zh-CN"/>
              </w:rPr>
              <w:t xml:space="preserve"> </w:t>
            </w:r>
            <w:r w:rsidRPr="002558DF">
              <w:rPr>
                <w:rFonts w:ascii="Times" w:hAnsi="Times" w:hint="eastAsia"/>
                <w:bCs/>
                <w:szCs w:val="24"/>
                <w:lang w:val="en-GB" w:eastAsia="zh-CN"/>
              </w:rPr>
              <w:t>are configured</w:t>
            </w:r>
            <w:r w:rsidRPr="002558DF">
              <w:rPr>
                <w:rFonts w:ascii="Times" w:hAnsi="Times"/>
                <w:bCs/>
                <w:szCs w:val="24"/>
                <w:lang w:val="en-GB" w:eastAsia="zh-CN"/>
              </w:rPr>
              <w:t xml:space="preserve"> and the starting PRB for PUSCH in SBFD symbol is determined according to one of the following </w:t>
            </w:r>
            <w:proofErr w:type="gramStart"/>
            <w:r w:rsidRPr="002558DF">
              <w:rPr>
                <w:rFonts w:ascii="Times" w:hAnsi="Times"/>
                <w:bCs/>
                <w:szCs w:val="24"/>
                <w:lang w:val="en-GB" w:eastAsia="zh-CN"/>
              </w:rPr>
              <w:t>equation</w:t>
            </w:r>
            <w:proofErr w:type="gramEnd"/>
            <w:r w:rsidRPr="002558DF">
              <w:rPr>
                <w:rFonts w:ascii="Times" w:hAnsi="Times"/>
                <w:bCs/>
                <w:szCs w:val="24"/>
                <w:lang w:val="en-GB" w:eastAsia="zh-CN"/>
              </w:rPr>
              <w:t>:</w:t>
            </w:r>
          </w:p>
          <w:p w14:paraId="49B6A82C"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1-A: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p>
          <w:p w14:paraId="7F5E728D" w14:textId="77777777" w:rsidR="002558DF" w:rsidRPr="002558DF" w:rsidRDefault="002558DF" w:rsidP="00EB35C0">
            <w:pPr>
              <w:widowControl/>
              <w:numPr>
                <w:ilvl w:val="3"/>
                <w:numId w:val="18"/>
              </w:numPr>
              <w:wordWrap/>
              <w:autoSpaceDE/>
              <w:autoSpaceDN/>
              <w:spacing w:after="0"/>
              <w:rPr>
                <w:rFonts w:ascii="Times" w:hAnsi="Times"/>
                <w:bCs/>
                <w:szCs w:val="24"/>
                <w:lang w:val="en-GB" w:eastAsia="zh-CN"/>
              </w:rPr>
            </w:pPr>
            <w:r w:rsidRPr="002558DF">
              <w:rPr>
                <w:rFonts w:ascii="Times" w:hAnsi="Times"/>
                <w:szCs w:val="24"/>
                <w:lang w:val="en-GB" w:eastAsia="zh-CN"/>
              </w:rPr>
              <w:t xml:space="preserve">Negative values of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2558DF">
              <w:rPr>
                <w:rFonts w:ascii="Times" w:hAnsi="Times"/>
                <w:szCs w:val="24"/>
                <w:lang w:val="en-GB" w:eastAsia="zh-CN"/>
              </w:rPr>
              <w:t xml:space="preserve"> are not precluded.</w:t>
            </w:r>
          </w:p>
          <w:p w14:paraId="655D91DE"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1-B: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oMath>
          </w:p>
          <w:p w14:paraId="51B1DB39" w14:textId="77777777" w:rsidR="002558DF" w:rsidRPr="002558DF" w:rsidRDefault="002558DF" w:rsidP="00EB35C0">
            <w:pPr>
              <w:widowControl/>
              <w:numPr>
                <w:ilvl w:val="2"/>
                <w:numId w:val="18"/>
              </w:numPr>
              <w:wordWrap/>
              <w:autoSpaceDE/>
              <w:autoSpaceDN/>
              <w:spacing w:after="0"/>
              <w:rPr>
                <w:rFonts w:ascii="Times" w:hAnsi="Times"/>
                <w:bCs/>
                <w:strike/>
                <w:szCs w:val="24"/>
                <w:lang w:val="en-GB" w:eastAsia="zh-CN"/>
              </w:rPr>
            </w:pPr>
            <w:r w:rsidRPr="002558DF">
              <w:rPr>
                <w:rFonts w:ascii="Times" w:hAnsi="Times"/>
                <w:iCs/>
                <w:szCs w:val="24"/>
                <w:lang w:val="en-GB" w:eastAsia="zh-CN"/>
              </w:rPr>
              <w:t>Equation 1-C:</w:t>
            </w:r>
            <w:r w:rsidRPr="002558DF">
              <w:rPr>
                <w:rFonts w:ascii="Times" w:hAnsi="Times" w:hint="eastAsia"/>
                <w:iCs/>
                <w:szCs w:val="24"/>
                <w:lang w:val="en-GB" w:eastAsia="zh-CN"/>
              </w:rPr>
              <w:t xml:space="preserve">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2F33F0ED"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szCs w:val="24"/>
                <w:lang w:val="en-GB" w:eastAsia="zh-CN"/>
              </w:rPr>
              <w:t>Equation 1</w:t>
            </w:r>
            <w:r w:rsidRPr="002558DF">
              <w:rPr>
                <w:rFonts w:ascii="Times" w:hAnsi="Times" w:hint="eastAsia"/>
                <w:szCs w:val="24"/>
                <w:lang w:val="en-GB" w:eastAsia="zh-CN"/>
              </w:rPr>
              <w:t>-</w:t>
            </w:r>
            <w:r w:rsidRPr="002558DF">
              <w:rPr>
                <w:rFonts w:ascii="Times" w:hAnsi="Times"/>
                <w:szCs w:val="24"/>
                <w:lang w:val="en-GB" w:eastAsia="zh-CN"/>
              </w:rPr>
              <w:t xml:space="preserve">D: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76AE780E"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szCs w:val="24"/>
                <w:lang w:val="en-GB" w:eastAsia="zh-CN"/>
              </w:rPr>
              <w:t>Option 2:</w:t>
            </w:r>
            <w:r w:rsidRPr="002558DF">
              <w:rPr>
                <w:rFonts w:ascii="Times" w:hAnsi="Times"/>
                <w:bCs/>
                <w:szCs w:val="24"/>
                <w:lang w:val="en-GB" w:eastAsia="zh-CN"/>
              </w:rPr>
              <w:t xml:space="preserve"> The starting PRB for PUSCH in SBFD symbol is determined according to one of the following </w:t>
            </w:r>
            <w:proofErr w:type="gramStart"/>
            <w:r w:rsidRPr="002558DF">
              <w:rPr>
                <w:rFonts w:ascii="Times" w:hAnsi="Times"/>
                <w:bCs/>
                <w:szCs w:val="24"/>
                <w:lang w:val="en-GB" w:eastAsia="zh-CN"/>
              </w:rPr>
              <w:t>equation</w:t>
            </w:r>
            <w:proofErr w:type="gramEnd"/>
            <w:r w:rsidRPr="002558DF">
              <w:rPr>
                <w:rFonts w:ascii="Times" w:hAnsi="Times"/>
                <w:bCs/>
                <w:szCs w:val="24"/>
                <w:lang w:val="en-GB" w:eastAsia="zh-CN"/>
              </w:rPr>
              <w:t>:</w:t>
            </w:r>
          </w:p>
          <w:p w14:paraId="1E40A7A0"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2-A: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+mod(</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szCs w:val="24"/>
                  <w:lang w:val="en-GB" w:eastAsia="en-US"/>
                </w:rPr>
                <m:t>,</m:t>
              </m:r>
              <m:d>
                <m:dPr>
                  <m:ctrlPr>
                    <w:rPr>
                      <w:rFonts w:ascii="Cambria Math" w:hAnsi="Cambria Math"/>
                      <w:i/>
                      <w:iCs/>
                      <w:szCs w:val="24"/>
                      <w:lang w:val="en-GB" w:eastAsia="en-US"/>
                    </w:rPr>
                  </m:ctrlPr>
                </m:dPr>
                <m:e>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szCs w:val="24"/>
                          <w:lang w:val="en-GB" w:eastAsia="en-US"/>
                        </w:rPr>
                        <m:t>N</m:t>
                      </m:r>
                    </m:e>
                    <m:sub>
                      <m:r>
                        <w:rPr>
                          <w:rFonts w:ascii="Cambria Math" w:hAnsi="Cambria Math"/>
                          <w:szCs w:val="24"/>
                          <w:lang w:val="en-GB" w:eastAsia="en-US"/>
                        </w:rPr>
                        <m:t>PUSCH</m:t>
                      </m:r>
                    </m:sub>
                    <m:sup>
                      <m:r>
                        <w:rPr>
                          <w:rFonts w:ascii="Cambria Math" w:hAnsi="Cambria Math"/>
                          <w:szCs w:val="24"/>
                          <w:lang w:val="en-GB" w:eastAsia="en-US"/>
                        </w:rPr>
                        <m:t>size</m:t>
                      </m:r>
                    </m:sup>
                  </m:sSubSup>
                </m:e>
              </m:d>
              <m:r>
                <w:rPr>
                  <w:rFonts w:ascii="Cambria Math" w:hAnsi="Cambria Math"/>
                  <w:szCs w:val="24"/>
                  <w:lang w:val="en-GB" w:eastAsia="en-US"/>
                </w:rPr>
                <m:t>)</m:t>
              </m:r>
            </m:oMath>
          </w:p>
          <w:p w14:paraId="316B6664"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2-B: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+mod(</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szCs w:val="24"/>
                  <w:lang w:val="en-GB" w:eastAsia="en-US"/>
                </w:rPr>
                <m:t>,</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szCs w:val="24"/>
                  <w:lang w:val="en-GB" w:eastAsia="en-US"/>
                </w:rPr>
                <m:t> )</m:t>
              </m:r>
            </m:oMath>
          </w:p>
          <w:p w14:paraId="0043C5D3" w14:textId="77777777" w:rsidR="002558DF" w:rsidRPr="002558DF" w:rsidRDefault="002558DF" w:rsidP="00EB35C0">
            <w:pPr>
              <w:widowControl/>
              <w:numPr>
                <w:ilvl w:val="2"/>
                <w:numId w:val="18"/>
              </w:numPr>
              <w:wordWrap/>
              <w:autoSpaceDE/>
              <w:autoSpaceDN/>
              <w:spacing w:after="0"/>
              <w:rPr>
                <w:rFonts w:ascii="Times" w:hAnsi="Times"/>
                <w:i/>
                <w:szCs w:val="24"/>
                <w:lang w:val="en-GB" w:eastAsia="en-US"/>
              </w:rPr>
            </w:pPr>
            <w:r w:rsidRPr="002558DF">
              <w:rPr>
                <w:rFonts w:ascii="Times" w:hAnsi="Times"/>
                <w:iCs/>
                <w:szCs w:val="24"/>
                <w:lang w:val="en-GB" w:eastAsia="zh-CN"/>
              </w:rPr>
              <w:t>Equation</w:t>
            </w:r>
            <w:r w:rsidRPr="002558DF">
              <w:rPr>
                <w:rFonts w:ascii="Times" w:hAnsi="Times"/>
                <w:szCs w:val="24"/>
                <w:lang w:val="en-GB" w:eastAsia="zh-CN"/>
              </w:rPr>
              <w:t xml:space="preserve"> 2-C: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oMath>
            <w:r w:rsidRPr="002558DF">
              <w:rPr>
                <w:rFonts w:ascii="Times" w:hAnsi="Times"/>
                <w:i/>
                <w:iCs/>
                <w:szCs w:val="24"/>
                <w:lang w:val="en-GB" w:eastAsia="en-US"/>
              </w:rPr>
              <w:t xml:space="preserve"> = </w:t>
            </w:r>
            <w:proofErr w:type="gramStart"/>
            <w:r w:rsidRPr="002558DF">
              <w:rPr>
                <w:rFonts w:ascii="Times" w:hAnsi="Times"/>
                <w:i/>
                <w:iCs/>
                <w:szCs w:val="24"/>
                <w:lang w:val="en-GB" w:eastAsia="en-US"/>
              </w:rPr>
              <w:t>round(</w:t>
            </w:r>
            <w:proofErr w:type="gramEnd"/>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r w:rsidRPr="002558DF">
              <w:rPr>
                <w:rFonts w:ascii="Times" w:hAnsi="Times"/>
                <w:i/>
                <w:iCs/>
                <w:szCs w:val="24"/>
                <w:lang w:val="en-GB" w:eastAsia="en-US"/>
              </w:rPr>
              <w:t xml:space="preserve">* </w:t>
            </w:r>
            <m:oMath>
              <m:f>
                <m:fPr>
                  <m:ctrlPr>
                    <w:rPr>
                      <w:rFonts w:ascii="Cambria Math" w:hAnsi="Cambria Math"/>
                      <w:i/>
                      <w:szCs w:val="24"/>
                      <w:lang w:val="en-GB" w:eastAsia="en-US"/>
                    </w:rPr>
                  </m:ctrlPr>
                </m:fPr>
                <m:num>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num>
                <m:den>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den>
              </m:f>
            </m:oMath>
            <w:r w:rsidRPr="002558DF">
              <w:rPr>
                <w:rFonts w:ascii="Times" w:hAnsi="Times"/>
                <w:szCs w:val="24"/>
                <w:lang w:val="en-GB" w:eastAsia="en-US"/>
              </w:rPr>
              <w:t xml:space="preserve">) + </w:t>
            </w:r>
            <m:oMath>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oMath>
          </w:p>
          <w:p w14:paraId="4308EBAC" w14:textId="77777777" w:rsidR="002558DF" w:rsidRPr="002558DF" w:rsidRDefault="002558DF" w:rsidP="00EB35C0">
            <w:pPr>
              <w:widowControl/>
              <w:numPr>
                <w:ilvl w:val="2"/>
                <w:numId w:val="18"/>
              </w:numPr>
              <w:wordWrap/>
              <w:autoSpaceDE/>
              <w:autoSpaceDN/>
              <w:spacing w:after="0"/>
              <w:rPr>
                <w:rFonts w:ascii="Times" w:hAnsi="Times"/>
                <w:i/>
                <w:szCs w:val="24"/>
                <w:lang w:val="en-GB" w:eastAsia="en-US"/>
              </w:rPr>
            </w:pPr>
            <w:r w:rsidRPr="002558DF">
              <w:rPr>
                <w:rFonts w:ascii="Times" w:hAnsi="Times"/>
                <w:iCs/>
                <w:szCs w:val="24"/>
                <w:lang w:val="en-GB" w:eastAsia="zh-CN"/>
              </w:rPr>
              <w:t xml:space="preserve">Equation 2-D: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p>
          <w:p w14:paraId="4845EBEB"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hint="eastAsia"/>
                <w:iCs/>
                <w:szCs w:val="24"/>
                <w:lang w:val="en-GB" w:eastAsia="zh-CN"/>
              </w:rPr>
              <w:t>The variables are defined as follows:</w:t>
            </w:r>
          </w:p>
          <w:p w14:paraId="3D7874B5" w14:textId="77777777" w:rsidR="002558DF" w:rsidRPr="002558DF" w:rsidRDefault="00ED12F4"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oMath>
            <w:r w:rsidR="002558DF" w:rsidRPr="002558DF">
              <w:rPr>
                <w:rFonts w:ascii="Times" w:hAnsi="Times" w:hint="eastAsia"/>
                <w:iCs/>
                <w:szCs w:val="24"/>
                <w:lang w:val="en-GB" w:eastAsia="zh-CN"/>
              </w:rPr>
              <w:t xml:space="preserve"> is the starting PRB index of PUSCH in SBFD symbol </w:t>
            </w:r>
            <w:r w:rsidR="002558DF" w:rsidRPr="002558DF">
              <w:rPr>
                <w:rFonts w:ascii="Times" w:eastAsia="SimSun" w:hAnsi="Times"/>
                <w:szCs w:val="24"/>
                <w:lang w:val="en-GB" w:eastAsia="zh-CN"/>
              </w:rPr>
              <w:t>with reference to the start of UL active BWP</w:t>
            </w:r>
          </w:p>
          <w:p w14:paraId="51221187" w14:textId="77777777" w:rsidR="002558DF" w:rsidRPr="002558DF" w:rsidRDefault="00ED12F4"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r w:rsidR="002558DF" w:rsidRPr="002558DF">
              <w:rPr>
                <w:rFonts w:ascii="Times" w:hAnsi="Times" w:hint="eastAsia"/>
                <w:iCs/>
                <w:szCs w:val="24"/>
                <w:lang w:val="en-GB" w:eastAsia="zh-CN"/>
              </w:rPr>
              <w:t xml:space="preserve"> is the starting PRB index of PUSCH in non-SBFD symbol </w:t>
            </w:r>
            <w:r w:rsidR="002558DF" w:rsidRPr="002558DF">
              <w:rPr>
                <w:rFonts w:ascii="Times" w:eastAsia="SimSun" w:hAnsi="Times"/>
                <w:szCs w:val="24"/>
                <w:lang w:val="en-GB" w:eastAsia="zh-CN"/>
              </w:rPr>
              <w:t>with reference to the start of UL active BWP</w:t>
            </w:r>
          </w:p>
          <w:p w14:paraId="230756B7" w14:textId="77777777" w:rsidR="002558DF" w:rsidRPr="002558DF" w:rsidRDefault="00ED12F4"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iCs/>
                      <w:szCs w:val="24"/>
                      <w:lang w:val="en-GB" w:eastAsia="en-US"/>
                    </w:rPr>
                  </m:ctrlPr>
                </m:sSubSupPr>
                <m:e>
                  <m:r>
                    <w:rPr>
                      <w:rFonts w:ascii="Cambria Math" w:hAnsi="Cambria Math"/>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oMath>
            <w:r w:rsidR="002558DF" w:rsidRPr="002558DF">
              <w:rPr>
                <w:rFonts w:ascii="Times" w:hAnsi="Times" w:hint="eastAsia"/>
                <w:iCs/>
                <w:szCs w:val="24"/>
                <w:lang w:val="en-GB" w:eastAsia="zh-CN"/>
              </w:rPr>
              <w:t xml:space="preserve"> is the starting PRB index of UL usable PRBs</w:t>
            </w:r>
            <w:r w:rsidR="002558DF" w:rsidRPr="002558DF">
              <w:rPr>
                <w:rFonts w:ascii="Times" w:eastAsia="SimSun" w:hAnsi="Times"/>
                <w:szCs w:val="24"/>
                <w:lang w:val="en-GB" w:eastAsia="zh-CN"/>
              </w:rPr>
              <w:t xml:space="preserve"> with reference to the start of UL active BWP</w:t>
            </w:r>
          </w:p>
          <w:p w14:paraId="6B9668D2" w14:textId="77777777" w:rsidR="002558DF" w:rsidRPr="002558DF" w:rsidRDefault="00ED12F4"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oMath>
            <w:r w:rsidR="002558DF" w:rsidRPr="002558DF">
              <w:rPr>
                <w:rFonts w:ascii="Times" w:hAnsi="Times" w:hint="eastAsia"/>
                <w:szCs w:val="24"/>
                <w:lang w:val="en-GB" w:eastAsia="zh-CN"/>
              </w:rPr>
              <w:t xml:space="preserve"> is the number of PRBs of UL BWP</w:t>
            </w:r>
          </w:p>
          <w:p w14:paraId="04401EED" w14:textId="77777777" w:rsidR="002558DF" w:rsidRPr="002558DF" w:rsidRDefault="00ED12F4"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2558DF" w:rsidRPr="002558DF">
              <w:rPr>
                <w:rFonts w:ascii="Times" w:hAnsi="Times" w:hint="eastAsia"/>
                <w:szCs w:val="24"/>
                <w:lang w:val="en-GB" w:eastAsia="zh-CN"/>
              </w:rPr>
              <w:t xml:space="preserve"> is the number of PRBs of UL usable </w:t>
            </w:r>
            <w:proofErr w:type="gramStart"/>
            <w:r w:rsidR="002558DF" w:rsidRPr="002558DF">
              <w:rPr>
                <w:rFonts w:ascii="Times" w:hAnsi="Times" w:hint="eastAsia"/>
                <w:szCs w:val="24"/>
                <w:lang w:val="en-GB" w:eastAsia="zh-CN"/>
              </w:rPr>
              <w:t>PRBs</w:t>
            </w:r>
            <w:proofErr w:type="gramEnd"/>
          </w:p>
          <w:p w14:paraId="2AEF2D76" w14:textId="77777777" w:rsidR="002558DF" w:rsidRPr="002558DF" w:rsidRDefault="00ED12F4"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iCs/>
                      <w:szCs w:val="24"/>
                      <w:lang w:val="en-GB" w:eastAsia="en-US"/>
                    </w:rPr>
                  </m:ctrlPr>
                </m:sSubSupPr>
                <m:e>
                  <m:r>
                    <w:rPr>
                      <w:rFonts w:ascii="Cambria Math" w:hAnsi="Cambria Math"/>
                      <w:szCs w:val="24"/>
                      <w:lang w:val="en-GB" w:eastAsia="en-US"/>
                    </w:rPr>
                    <m:t>N</m:t>
                  </m:r>
                </m:e>
                <m:sub>
                  <m:r>
                    <w:rPr>
                      <w:rFonts w:ascii="Cambria Math" w:hAnsi="Cambria Math"/>
                      <w:szCs w:val="24"/>
                      <w:lang w:val="en-GB" w:eastAsia="en-US"/>
                    </w:rPr>
                    <m:t>PUSCH</m:t>
                  </m:r>
                </m:sub>
                <m:sup>
                  <m:r>
                    <w:rPr>
                      <w:rFonts w:ascii="Cambria Math" w:hAnsi="Cambria Math"/>
                      <w:szCs w:val="24"/>
                      <w:lang w:val="en-GB" w:eastAsia="en-US"/>
                    </w:rPr>
                    <m:t>size</m:t>
                  </m:r>
                </m:sup>
              </m:sSubSup>
              <m:r>
                <w:rPr>
                  <w:rFonts w:ascii="Cambria Math" w:hAnsi="Cambria Math"/>
                  <w:szCs w:val="24"/>
                  <w:lang w:val="en-GB" w:eastAsia="en-US"/>
                </w:rPr>
                <m:t xml:space="preserve"> </m:t>
              </m:r>
            </m:oMath>
            <w:r w:rsidR="002558DF" w:rsidRPr="002558DF">
              <w:rPr>
                <w:rFonts w:ascii="Times" w:hAnsi="Times" w:hint="eastAsia"/>
                <w:iCs/>
                <w:szCs w:val="24"/>
                <w:lang w:val="en-GB" w:eastAsia="zh-CN"/>
              </w:rPr>
              <w:t>is the number of PRBs for PUSCH transmissions</w:t>
            </w:r>
          </w:p>
          <w:p w14:paraId="34AFC6A8"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szCs w:val="24"/>
                <w:lang w:val="en-GB" w:eastAsia="zh-CN"/>
              </w:rPr>
              <w:t xml:space="preserve">No additional configuration/indication to enable/disable whether to apply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SBFD</m:t>
                  </m:r>
                </m:sub>
                <m:sup>
                  <m:r>
                    <w:rPr>
                      <w:rFonts w:ascii="Cambria Math" w:eastAsia="SimSun" w:hAnsi="Cambria Math"/>
                      <w:szCs w:val="24"/>
                      <w:lang w:val="en-GB" w:eastAsia="zh-CN"/>
                    </w:rPr>
                    <m:t>offset</m:t>
                  </m:r>
                </m:sup>
              </m:sSubSup>
            </m:oMath>
            <w:r w:rsidRPr="002558DF">
              <w:rPr>
                <w:rFonts w:ascii="Times" w:hAnsi="Times"/>
                <w:szCs w:val="24"/>
                <w:lang w:val="en-GB" w:eastAsia="zh-CN"/>
              </w:rPr>
              <w:t xml:space="preserve"> in SBFD symbols.</w:t>
            </w:r>
          </w:p>
          <w:p w14:paraId="5664FD1D"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szCs w:val="24"/>
                <w:lang w:val="en-GB" w:eastAsia="zh-CN"/>
              </w:rPr>
              <w:t>FFS: Condition to enable/disable</w:t>
            </w:r>
          </w:p>
          <w:p w14:paraId="7B4F1274"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UE does not expect that the PRBs for PUSCH transmissions in SBFD symbols</w:t>
            </w:r>
            <w:r w:rsidRPr="002558DF">
              <w:rPr>
                <w:rFonts w:ascii="Times" w:hAnsi="Times" w:hint="eastAsia"/>
                <w:bCs/>
                <w:szCs w:val="24"/>
                <w:lang w:val="en-GB" w:eastAsia="zh-CN"/>
              </w:rPr>
              <w:t xml:space="preserve"> after </w:t>
            </w:r>
            <w:r w:rsidRPr="002558DF">
              <w:rPr>
                <w:rFonts w:ascii="Times" w:hAnsi="Times"/>
                <w:bCs/>
                <w:szCs w:val="24"/>
                <w:lang w:val="en-GB" w:eastAsia="zh-CN"/>
              </w:rPr>
              <w:t>applying</w:t>
            </w:r>
            <w:r w:rsidRPr="002558DF">
              <w:rPr>
                <w:rFonts w:ascii="Times" w:hAnsi="Times" w:hint="eastAsia"/>
                <w:bCs/>
                <w:szCs w:val="24"/>
                <w:lang w:val="en-GB" w:eastAsia="zh-CN"/>
              </w:rPr>
              <w:t xml:space="preserve">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SBFD</m:t>
                  </m:r>
                </m:sub>
                <m:sup>
                  <m:r>
                    <w:rPr>
                      <w:rFonts w:ascii="Cambria Math" w:eastAsia="SimSun" w:hAnsi="Cambria Math"/>
                      <w:szCs w:val="24"/>
                      <w:lang w:val="en-GB" w:eastAsia="zh-CN"/>
                    </w:rPr>
                    <m:t>offset</m:t>
                  </m:r>
                </m:sup>
              </m:sSubSup>
            </m:oMath>
            <w:r w:rsidRPr="002558DF">
              <w:rPr>
                <w:rFonts w:ascii="Times" w:hAnsi="Times"/>
                <w:bCs/>
                <w:szCs w:val="24"/>
                <w:lang w:val="en-GB" w:eastAsia="zh-CN"/>
              </w:rPr>
              <w:t xml:space="preserve"> to be overlapped with PRBs outside UL usable PRBs.</w:t>
            </w:r>
          </w:p>
          <w:p w14:paraId="2383F2F0"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It applies at least to RA type 1. </w:t>
            </w:r>
            <w:bookmarkStart w:id="5" w:name="_Hlk181973178"/>
            <w:r w:rsidRPr="002558DF">
              <w:rPr>
                <w:rFonts w:ascii="Times" w:hAnsi="Times"/>
                <w:bCs/>
                <w:szCs w:val="24"/>
                <w:lang w:val="en-GB" w:eastAsia="zh-CN"/>
              </w:rPr>
              <w:t>FFS for RA type 0.</w:t>
            </w:r>
            <w:bookmarkEnd w:id="5"/>
          </w:p>
          <w:p w14:paraId="7EA9B83A" w14:textId="273E9876" w:rsidR="004E0711"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hint="eastAsia"/>
                <w:bCs/>
                <w:szCs w:val="24"/>
                <w:lang w:val="en-GB" w:eastAsia="zh-CN"/>
              </w:rPr>
              <w:t>Note: Other equations are not precluded.</w:t>
            </w:r>
          </w:p>
        </w:tc>
      </w:tr>
    </w:tbl>
    <w:p w14:paraId="668E0115"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sidRPr="00090D51">
        <w:rPr>
          <w:rFonts w:ascii="Arial" w:hAnsi="Arial" w:cs="Arial"/>
          <w:kern w:val="0"/>
          <w:szCs w:val="20"/>
        </w:rPr>
        <w:lastRenderedPageBreak/>
        <w:t xml:space="preserve">Regarding the frequency offset is applicable for </w:t>
      </w:r>
      <w:r>
        <w:rPr>
          <w:rFonts w:ascii="Arial" w:hAnsi="Arial" w:cs="Arial"/>
          <w:kern w:val="0"/>
          <w:szCs w:val="20"/>
        </w:rPr>
        <w:t>FD</w:t>
      </w:r>
      <w:r w:rsidRPr="00090D51">
        <w:rPr>
          <w:rFonts w:ascii="Arial" w:hAnsi="Arial" w:cs="Arial"/>
          <w:kern w:val="0"/>
          <w:szCs w:val="20"/>
        </w:rPr>
        <w:t xml:space="preserve">RA type 0, </w:t>
      </w:r>
      <w:r>
        <w:rPr>
          <w:rFonts w:ascii="Arial" w:hAnsi="Arial" w:cs="Arial"/>
          <w:kern w:val="0"/>
          <w:szCs w:val="20"/>
        </w:rPr>
        <w:t xml:space="preserve">some companies argued the shifted PRBs on SBFD symbols are not aligned with RBG boundary. Our understanding is that FDRA type 0 is not a practical configuration for PUSCH transmission in UL subband. For example, there is the following scheduling restriction for PUSCH with FDRA type-0. </w:t>
      </w:r>
    </w:p>
    <w:tbl>
      <w:tblPr>
        <w:tblStyle w:val="af"/>
        <w:tblW w:w="0" w:type="auto"/>
        <w:tblLook w:val="04A0" w:firstRow="1" w:lastRow="0" w:firstColumn="1" w:lastColumn="0" w:noHBand="0" w:noVBand="1"/>
      </w:tblPr>
      <w:tblGrid>
        <w:gridCol w:w="9737"/>
      </w:tblGrid>
      <w:tr w:rsidR="00744EEE" w14:paraId="3A810AF4" w14:textId="77777777" w:rsidTr="00AD2200">
        <w:tc>
          <w:tcPr>
            <w:tcW w:w="9737" w:type="dxa"/>
          </w:tcPr>
          <w:p w14:paraId="70CC768A" w14:textId="77777777" w:rsidR="00744EEE" w:rsidRPr="00090D51" w:rsidRDefault="00744EEE" w:rsidP="00AD2200">
            <w:pPr>
              <w:widowControl/>
              <w:wordWrap/>
              <w:autoSpaceDE/>
              <w:autoSpaceDN/>
              <w:spacing w:before="60" w:after="0" w:line="288" w:lineRule="auto"/>
              <w:rPr>
                <w:rFonts w:ascii="Arial" w:hAnsi="Arial" w:cs="Arial"/>
                <w:b/>
                <w:bCs/>
                <w:u w:val="single"/>
              </w:rPr>
            </w:pPr>
            <w:r w:rsidRPr="00090D51">
              <w:rPr>
                <w:rFonts w:ascii="Arial" w:hAnsi="Arial" w:cs="Arial" w:hint="eastAsia"/>
                <w:b/>
                <w:bCs/>
                <w:u w:val="single"/>
              </w:rPr>
              <w:t>T</w:t>
            </w:r>
            <w:r w:rsidRPr="00090D51">
              <w:rPr>
                <w:rFonts w:ascii="Arial" w:hAnsi="Arial" w:cs="Arial"/>
                <w:b/>
                <w:bCs/>
                <w:u w:val="single"/>
              </w:rPr>
              <w:t xml:space="preserve">S38.214 </w:t>
            </w:r>
          </w:p>
          <w:p w14:paraId="6EEC8C42" w14:textId="77777777" w:rsidR="00744EEE" w:rsidRDefault="00744EEE" w:rsidP="00AD2200">
            <w:pPr>
              <w:widowControl/>
              <w:wordWrap/>
              <w:autoSpaceDE/>
              <w:autoSpaceDN/>
              <w:spacing w:before="60" w:after="0" w:line="288" w:lineRule="auto"/>
              <w:rPr>
                <w:sz w:val="22"/>
                <w:szCs w:val="22"/>
              </w:rPr>
            </w:pPr>
            <w:r>
              <w:rPr>
                <w:sz w:val="22"/>
                <w:szCs w:val="22"/>
              </w:rPr>
              <w:t>6.1.2.2.1 Uplink resource allocation type 0</w:t>
            </w:r>
          </w:p>
          <w:p w14:paraId="03CDB132"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rPr>
              <w:t xml:space="preserve">In frequency range 1, only </w:t>
            </w:r>
            <w:r w:rsidRPr="00090D51">
              <w:rPr>
                <w:rFonts w:ascii="Arial" w:hAnsi="Arial" w:cs="Arial"/>
                <w:highlight w:val="yellow"/>
              </w:rPr>
              <w:t>'almost contiguous allocation'</w:t>
            </w:r>
            <w:r w:rsidRPr="00090D51">
              <w:rPr>
                <w:rFonts w:ascii="Arial" w:hAnsi="Arial" w:cs="Arial"/>
              </w:rPr>
              <w:t xml:space="preserve"> defined in [8, TS 38.101-1] is allowed as non-contiguous allocation per component carrier for UL RB allocation for CP-OFDM. </w:t>
            </w:r>
          </w:p>
          <w:p w14:paraId="05139054" w14:textId="77777777" w:rsidR="00744EEE" w:rsidRDefault="00744EEE" w:rsidP="00AD2200">
            <w:pPr>
              <w:widowControl/>
              <w:wordWrap/>
              <w:autoSpaceDE/>
              <w:autoSpaceDN/>
              <w:spacing w:before="60" w:after="0" w:line="288" w:lineRule="auto"/>
              <w:rPr>
                <w:rFonts w:ascii="Arial" w:eastAsiaTheme="minorEastAsia" w:hAnsi="Arial" w:cs="Arial"/>
                <w:kern w:val="2"/>
                <w:szCs w:val="22"/>
              </w:rPr>
            </w:pPr>
            <w:r w:rsidRPr="00090D51">
              <w:rPr>
                <w:rFonts w:ascii="Arial" w:eastAsiaTheme="minorEastAsia" w:hAnsi="Arial" w:cs="Arial"/>
                <w:kern w:val="2"/>
                <w:szCs w:val="22"/>
              </w:rPr>
              <w:t>In frequency range 2, non-contiguous allocation per component carrier for UL RB allocation for CP-OFDM is not supported.</w:t>
            </w:r>
          </w:p>
          <w:p w14:paraId="5A948CBA" w14:textId="77777777" w:rsidR="00744EEE" w:rsidRDefault="00744EEE" w:rsidP="00AD2200">
            <w:pPr>
              <w:widowControl/>
              <w:wordWrap/>
              <w:autoSpaceDE/>
              <w:autoSpaceDN/>
              <w:spacing w:before="60" w:after="0" w:line="288" w:lineRule="auto"/>
              <w:rPr>
                <w:rFonts w:ascii="Arial" w:hAnsi="Arial" w:cs="Arial"/>
              </w:rPr>
            </w:pPr>
          </w:p>
          <w:p w14:paraId="0FE7ADD7" w14:textId="77777777" w:rsidR="00744EEE" w:rsidRPr="00090D51" w:rsidRDefault="00744EEE" w:rsidP="00AD2200">
            <w:pPr>
              <w:widowControl/>
              <w:wordWrap/>
              <w:autoSpaceDE/>
              <w:autoSpaceDN/>
              <w:spacing w:before="60" w:after="0" w:line="288" w:lineRule="auto"/>
              <w:rPr>
                <w:rFonts w:ascii="Arial" w:hAnsi="Arial" w:cs="Arial"/>
                <w:b/>
                <w:bCs/>
                <w:u w:val="single"/>
              </w:rPr>
            </w:pPr>
            <w:r w:rsidRPr="00090D51">
              <w:rPr>
                <w:rFonts w:ascii="Arial" w:hAnsi="Arial" w:cs="Arial" w:hint="eastAsia"/>
                <w:b/>
                <w:bCs/>
                <w:u w:val="single"/>
              </w:rPr>
              <w:t>T</w:t>
            </w:r>
            <w:r w:rsidRPr="00090D51">
              <w:rPr>
                <w:rFonts w:ascii="Arial" w:hAnsi="Arial" w:cs="Arial"/>
                <w:b/>
                <w:bCs/>
                <w:u w:val="single"/>
              </w:rPr>
              <w:t>S38.</w:t>
            </w:r>
            <w:r>
              <w:rPr>
                <w:rFonts w:ascii="Arial" w:hAnsi="Arial" w:cs="Arial"/>
                <w:b/>
                <w:bCs/>
                <w:u w:val="single"/>
              </w:rPr>
              <w:t>101-1</w:t>
            </w:r>
          </w:p>
          <w:p w14:paraId="4604C4A8"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lang w:val="en-GB"/>
              </w:rPr>
              <w:t>If CP-OFDM allocation satisfies following conditions, it is considered as almost contiguous allocation</w:t>
            </w:r>
          </w:p>
          <w:p w14:paraId="3FF939AC" w14:textId="77777777" w:rsidR="00744EEE" w:rsidRPr="00090D51" w:rsidRDefault="00744EEE" w:rsidP="00AD2200">
            <w:pPr>
              <w:widowControl/>
              <w:wordWrap/>
              <w:autoSpaceDE/>
              <w:autoSpaceDN/>
              <w:spacing w:before="60" w:after="0" w:line="288" w:lineRule="auto"/>
              <w:jc w:val="center"/>
              <w:rPr>
                <w:rFonts w:ascii="Arial" w:hAnsi="Arial" w:cs="Arial"/>
              </w:rPr>
            </w:pP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lang w:val="en-GB"/>
              </w:rPr>
              <w:t xml:space="preserve"> / (</w:t>
            </w:r>
            <w:proofErr w:type="spellStart"/>
            <w:r w:rsidRPr="00090D51">
              <w:rPr>
                <w:rFonts w:ascii="Arial" w:hAnsi="Arial" w:cs="Arial"/>
                <w:lang w:val="en-GB"/>
              </w:rPr>
              <w:t>N</w:t>
            </w:r>
            <w:r w:rsidRPr="00090D51">
              <w:rPr>
                <w:rFonts w:ascii="Arial" w:hAnsi="Arial" w:cs="Arial"/>
                <w:vertAlign w:val="subscript"/>
                <w:lang w:val="en-GB"/>
              </w:rPr>
              <w:t>RB_alloc</w:t>
            </w:r>
            <w:proofErr w:type="spellEnd"/>
            <w:r w:rsidRPr="00090D51">
              <w:rPr>
                <w:rFonts w:ascii="Arial" w:hAnsi="Arial" w:cs="Arial"/>
                <w:lang w:val="en-GB"/>
              </w:rPr>
              <w:t xml:space="preserve"> + </w:t>
            </w:r>
            <w:proofErr w:type="spellStart"/>
            <w:r w:rsidRPr="00090D51">
              <w:rPr>
                <w:rFonts w:ascii="Arial" w:hAnsi="Arial" w:cs="Arial"/>
                <w:lang w:val="en-GB"/>
              </w:rPr>
              <w:t>N</w:t>
            </w:r>
            <w:r w:rsidRPr="00090D51">
              <w:rPr>
                <w:rFonts w:ascii="Arial" w:hAnsi="Arial" w:cs="Arial"/>
                <w:vertAlign w:val="subscript"/>
                <w:lang w:val="en-GB"/>
              </w:rPr>
              <w:t>RB_</w:t>
            </w:r>
            <w:proofErr w:type="gramStart"/>
            <w:r w:rsidRPr="00090D51">
              <w:rPr>
                <w:rFonts w:ascii="Arial" w:hAnsi="Arial" w:cs="Arial"/>
                <w:vertAlign w:val="subscript"/>
                <w:lang w:val="en-GB"/>
              </w:rPr>
              <w:t>gap</w:t>
            </w:r>
            <w:proofErr w:type="spellEnd"/>
            <w:r w:rsidRPr="00090D51">
              <w:rPr>
                <w:rFonts w:ascii="Arial" w:hAnsi="Arial" w:cs="Arial"/>
                <w:lang w:val="en-GB"/>
              </w:rPr>
              <w:t xml:space="preserve"> )</w:t>
            </w:r>
            <w:proofErr w:type="gramEnd"/>
            <w:r w:rsidRPr="00090D51">
              <w:rPr>
                <w:rFonts w:ascii="Arial" w:hAnsi="Arial" w:cs="Arial"/>
                <w:lang w:val="en-GB"/>
              </w:rPr>
              <w:t xml:space="preserve"> ≤ 0.25</w:t>
            </w:r>
          </w:p>
          <w:p w14:paraId="572650C0" w14:textId="77777777" w:rsidR="00744EEE" w:rsidRPr="005A490C" w:rsidRDefault="00744EEE" w:rsidP="00AD2200">
            <w:pPr>
              <w:wordWrap/>
              <w:spacing w:before="60" w:after="0"/>
              <w:rPr>
                <w:rFonts w:ascii="Arial" w:hAnsi="Arial" w:cs="Arial"/>
                <w:highlight w:val="cyan"/>
              </w:rPr>
            </w:pPr>
            <w:r w:rsidRPr="00090D51">
              <w:rPr>
                <w:rFonts w:ascii="Arial" w:hAnsi="Arial" w:cs="Arial"/>
                <w:lang w:val="en-GB"/>
              </w:rPr>
              <w:t xml:space="preserve">and </w:t>
            </w:r>
            <w:proofErr w:type="spellStart"/>
            <w:r w:rsidRPr="00090D51">
              <w:rPr>
                <w:rFonts w:ascii="Arial" w:hAnsi="Arial" w:cs="Arial"/>
                <w:highlight w:val="yellow"/>
                <w:lang w:val="en-GB"/>
              </w:rPr>
              <w:t>N</w:t>
            </w:r>
            <w:r w:rsidRPr="00090D51">
              <w:rPr>
                <w:rFonts w:ascii="Arial" w:hAnsi="Arial" w:cs="Arial"/>
                <w:highlight w:val="yellow"/>
                <w:vertAlign w:val="subscript"/>
                <w:lang w:val="en-GB"/>
              </w:rPr>
              <w:t>RB_alloc</w:t>
            </w:r>
            <w:proofErr w:type="spellEnd"/>
            <w:r w:rsidRPr="00090D51">
              <w:rPr>
                <w:rFonts w:ascii="Arial" w:hAnsi="Arial" w:cs="Arial"/>
                <w:highlight w:val="yellow"/>
                <w:lang w:val="en-GB"/>
              </w:rPr>
              <w:t xml:space="preserve"> + </w:t>
            </w:r>
            <w:proofErr w:type="spellStart"/>
            <w:r w:rsidRPr="00090D51">
              <w:rPr>
                <w:rFonts w:ascii="Arial" w:hAnsi="Arial" w:cs="Arial"/>
                <w:highlight w:val="yellow"/>
                <w:lang w:val="en-GB"/>
              </w:rPr>
              <w:t>N</w:t>
            </w:r>
            <w:r w:rsidRPr="00090D51">
              <w:rPr>
                <w:rFonts w:ascii="Arial" w:hAnsi="Arial" w:cs="Arial"/>
                <w:highlight w:val="yellow"/>
                <w:vertAlign w:val="subscript"/>
                <w:lang w:val="en-GB"/>
              </w:rPr>
              <w:t>RB_gap</w:t>
            </w:r>
            <w:proofErr w:type="spellEnd"/>
            <w:r w:rsidRPr="00090D51">
              <w:rPr>
                <w:rFonts w:ascii="Arial" w:hAnsi="Arial" w:cs="Arial"/>
                <w:highlight w:val="yellow"/>
                <w:lang w:val="en-GB"/>
              </w:rPr>
              <w:t xml:space="preserve"> is larger than 106, 51 or 24 RBs for 15 kHz, 30 kHz or 60 kHz</w:t>
            </w:r>
            <w:r w:rsidRPr="00090D51">
              <w:rPr>
                <w:rFonts w:ascii="Arial" w:hAnsi="Arial" w:cs="Arial"/>
                <w:lang w:val="en-GB"/>
              </w:rPr>
              <w:t xml:space="preserve"> respectively </w:t>
            </w:r>
            <w:r w:rsidRPr="00090D51">
              <w:rPr>
                <w:rFonts w:ascii="Arial" w:hAnsi="Arial" w:cs="Arial"/>
              </w:rPr>
              <w:t xml:space="preserve">where </w:t>
            </w: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rPr>
              <w:t xml:space="preserve"> is the total </w:t>
            </w:r>
            <w:r w:rsidRPr="00090D51">
              <w:rPr>
                <w:rFonts w:ascii="Arial" w:hAnsi="Arial" w:cs="Arial"/>
                <w:lang w:val="en-GB"/>
              </w:rPr>
              <w:t xml:space="preserve">number of unallocated RBs between allocated RBs and </w:t>
            </w:r>
            <w:proofErr w:type="spellStart"/>
            <w:r w:rsidRPr="00090D51">
              <w:rPr>
                <w:rFonts w:ascii="Arial" w:hAnsi="Arial" w:cs="Arial"/>
                <w:lang w:val="en-GB"/>
              </w:rPr>
              <w:t>N</w:t>
            </w:r>
            <w:r w:rsidRPr="00090D51">
              <w:rPr>
                <w:rFonts w:ascii="Arial" w:hAnsi="Arial" w:cs="Arial"/>
                <w:vertAlign w:val="subscript"/>
                <w:lang w:val="en-GB"/>
              </w:rPr>
              <w:t>RB_alloc</w:t>
            </w:r>
            <w:proofErr w:type="spellEnd"/>
            <w:r w:rsidRPr="00090D51">
              <w:rPr>
                <w:rFonts w:ascii="Arial" w:hAnsi="Arial" w:cs="Arial"/>
                <w:lang w:val="en-GB"/>
              </w:rPr>
              <w:t xml:space="preserve"> is the total number of allocated RBs. The size and location of allocated and unallocated RBs are restricted by RBG parameters specified in clause 6.1.2.2 of TS 38.214 [10].</w:t>
            </w:r>
            <w:r>
              <w:rPr>
                <w:rFonts w:ascii="Arial" w:hAnsi="Arial" w:cs="Arial"/>
                <w:lang w:val="en-GB"/>
              </w:rPr>
              <w:t xml:space="preserve"> </w:t>
            </w:r>
            <w:r w:rsidRPr="00090D51">
              <w:rPr>
                <w:rFonts w:ascii="Arial" w:hAnsi="Arial" w:cs="Arial"/>
                <w:lang w:val="en-GB"/>
              </w:rPr>
              <w:t xml:space="preserve">For UE that indicates support for </w:t>
            </w:r>
            <w:proofErr w:type="spellStart"/>
            <w:r w:rsidRPr="00090D51">
              <w:rPr>
                <w:rFonts w:ascii="Arial" w:hAnsi="Arial" w:cs="Arial"/>
                <w:i/>
                <w:iCs/>
                <w:lang w:val="en-GB"/>
              </w:rPr>
              <w:t>almostContiguousCP</w:t>
            </w:r>
            <w:proofErr w:type="spellEnd"/>
            <w:r w:rsidRPr="00090D51">
              <w:rPr>
                <w:rFonts w:ascii="Arial" w:hAnsi="Arial" w:cs="Arial"/>
                <w:i/>
                <w:iCs/>
                <w:lang w:val="en-GB"/>
              </w:rPr>
              <w:t>-OFDM-UL</w:t>
            </w:r>
            <w:r w:rsidRPr="00090D51">
              <w:rPr>
                <w:rFonts w:ascii="Arial" w:hAnsi="Arial" w:cs="Arial"/>
                <w:lang w:val="en-GB"/>
              </w:rPr>
              <w:t xml:space="preserve">, the almost contiguous signals in power class 1.5, 2 and 3, </w:t>
            </w:r>
            <w:r w:rsidRPr="005A490C">
              <w:rPr>
                <w:rFonts w:ascii="Arial" w:hAnsi="Arial" w:cs="Arial"/>
                <w:highlight w:val="cyan"/>
                <w:lang w:val="en-GB"/>
              </w:rPr>
              <w:t>the allowed maximum power reduction defined in Table 6.2.2-2, Table 6.2.2-1 and Tables 6.2D.2-1 to 6.2D.2-5 are increased by</w:t>
            </w:r>
          </w:p>
          <w:p w14:paraId="73F4CAB6" w14:textId="77777777" w:rsidR="00744EEE" w:rsidRPr="00090D51" w:rsidRDefault="00744EEE" w:rsidP="00AD2200">
            <w:pPr>
              <w:widowControl/>
              <w:wordWrap/>
              <w:autoSpaceDE/>
              <w:autoSpaceDN/>
              <w:spacing w:before="60" w:after="0" w:line="288" w:lineRule="auto"/>
              <w:jc w:val="center"/>
              <w:rPr>
                <w:rFonts w:ascii="Arial" w:hAnsi="Arial" w:cs="Arial"/>
              </w:rPr>
            </w:pPr>
            <w:proofErr w:type="gramStart"/>
            <w:r w:rsidRPr="00090D51">
              <w:rPr>
                <w:rFonts w:ascii="Arial" w:hAnsi="Arial" w:cs="Arial"/>
                <w:highlight w:val="cyan"/>
                <w:lang w:val="en-GB"/>
              </w:rPr>
              <w:t>CEIL{ 10</w:t>
            </w:r>
            <w:proofErr w:type="gramEnd"/>
            <w:r w:rsidRPr="00090D51">
              <w:rPr>
                <w:rFonts w:ascii="Arial" w:hAnsi="Arial" w:cs="Arial"/>
                <w:highlight w:val="cyan"/>
                <w:lang w:val="en-GB"/>
              </w:rPr>
              <w:t xml:space="preserve"> log</w:t>
            </w:r>
            <w:r w:rsidRPr="00090D51">
              <w:rPr>
                <w:rFonts w:ascii="Arial" w:hAnsi="Arial" w:cs="Arial"/>
                <w:highlight w:val="cyan"/>
                <w:vertAlign w:val="subscript"/>
                <w:lang w:val="en-GB"/>
              </w:rPr>
              <w:t>10</w:t>
            </w:r>
            <w:r w:rsidRPr="00090D51">
              <w:rPr>
                <w:rFonts w:ascii="Arial" w:hAnsi="Arial" w:cs="Arial"/>
                <w:highlight w:val="cyan"/>
                <w:lang w:val="en-GB"/>
              </w:rPr>
              <w:t xml:space="preserve">(1 + </w:t>
            </w:r>
            <w:proofErr w:type="spellStart"/>
            <w:r w:rsidRPr="00090D51">
              <w:rPr>
                <w:rFonts w:ascii="Arial" w:hAnsi="Arial" w:cs="Arial"/>
                <w:highlight w:val="cyan"/>
                <w:lang w:val="en-GB"/>
              </w:rPr>
              <w:t>N</w:t>
            </w:r>
            <w:r w:rsidRPr="00090D51">
              <w:rPr>
                <w:rFonts w:ascii="Arial" w:hAnsi="Arial" w:cs="Arial"/>
                <w:highlight w:val="cyan"/>
                <w:vertAlign w:val="subscript"/>
                <w:lang w:val="en-GB"/>
              </w:rPr>
              <w:t>RB_gap</w:t>
            </w:r>
            <w:proofErr w:type="spellEnd"/>
            <w:r w:rsidRPr="00090D51">
              <w:rPr>
                <w:rFonts w:ascii="Arial" w:hAnsi="Arial" w:cs="Arial"/>
                <w:highlight w:val="cyan"/>
                <w:vertAlign w:val="subscript"/>
                <w:lang w:val="en-GB"/>
              </w:rPr>
              <w:t xml:space="preserve"> </w:t>
            </w:r>
            <w:r w:rsidRPr="00090D51">
              <w:rPr>
                <w:rFonts w:ascii="Arial" w:hAnsi="Arial" w:cs="Arial"/>
                <w:highlight w:val="cyan"/>
                <w:lang w:val="en-GB"/>
              </w:rPr>
              <w:t>/</w:t>
            </w:r>
            <w:r w:rsidRPr="00090D51">
              <w:rPr>
                <w:rFonts w:ascii="Arial" w:hAnsi="Arial" w:cs="Arial"/>
                <w:highlight w:val="cyan"/>
                <w:vertAlign w:val="subscript"/>
                <w:lang w:val="en-GB"/>
              </w:rPr>
              <w:t xml:space="preserve"> </w:t>
            </w:r>
            <w:proofErr w:type="spellStart"/>
            <w:r w:rsidRPr="00090D51">
              <w:rPr>
                <w:rFonts w:ascii="Arial" w:hAnsi="Arial" w:cs="Arial"/>
                <w:highlight w:val="cyan"/>
                <w:lang w:val="en-GB"/>
              </w:rPr>
              <w:t>N</w:t>
            </w:r>
            <w:r w:rsidRPr="00090D51">
              <w:rPr>
                <w:rFonts w:ascii="Arial" w:hAnsi="Arial" w:cs="Arial"/>
                <w:highlight w:val="cyan"/>
                <w:vertAlign w:val="subscript"/>
                <w:lang w:val="en-GB"/>
              </w:rPr>
              <w:t>RB_alloc</w:t>
            </w:r>
            <w:proofErr w:type="spellEnd"/>
            <w:r w:rsidRPr="00090D51">
              <w:rPr>
                <w:rFonts w:ascii="Arial" w:hAnsi="Arial" w:cs="Arial"/>
                <w:highlight w:val="cyan"/>
                <w:lang w:val="en-GB"/>
              </w:rPr>
              <w:t>), 0.5 } dB</w:t>
            </w:r>
            <w:r w:rsidRPr="00090D51">
              <w:rPr>
                <w:rFonts w:ascii="Arial" w:hAnsi="Arial" w:cs="Arial"/>
                <w:lang w:val="en-GB"/>
              </w:rPr>
              <w:t>,</w:t>
            </w:r>
          </w:p>
          <w:p w14:paraId="111196B7"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lang w:val="en-GB"/>
              </w:rPr>
              <w:t>where CEIL{x,0.5} means x rounding upwards to closest 0.5dB. The parameter of L</w:t>
            </w:r>
            <w:r w:rsidRPr="00090D51">
              <w:rPr>
                <w:rFonts w:ascii="Arial" w:hAnsi="Arial" w:cs="Arial"/>
                <w:vertAlign w:val="subscript"/>
                <w:lang w:val="en-GB"/>
              </w:rPr>
              <w:t xml:space="preserve">CRB </w:t>
            </w:r>
            <w:r w:rsidRPr="00090D51">
              <w:rPr>
                <w:rFonts w:ascii="Arial" w:hAnsi="Arial" w:cs="Arial"/>
                <w:lang w:val="en-GB"/>
              </w:rPr>
              <w:t>which is used to specify valid RB allocation ranges for Outer and Inner RB allocations is replaced by (</w:t>
            </w:r>
            <w:proofErr w:type="spellStart"/>
            <w:r w:rsidRPr="00090D51">
              <w:rPr>
                <w:rFonts w:ascii="Arial" w:hAnsi="Arial" w:cs="Arial"/>
                <w:lang w:val="en-GB"/>
              </w:rPr>
              <w:t>N</w:t>
            </w:r>
            <w:r w:rsidRPr="00090D51">
              <w:rPr>
                <w:rFonts w:ascii="Arial" w:hAnsi="Arial" w:cs="Arial"/>
                <w:vertAlign w:val="subscript"/>
                <w:lang w:val="en-GB"/>
              </w:rPr>
              <w:t>RB_alloc</w:t>
            </w:r>
            <w:proofErr w:type="spellEnd"/>
            <w:r w:rsidRPr="00090D51">
              <w:rPr>
                <w:rFonts w:ascii="Arial" w:hAnsi="Arial" w:cs="Arial"/>
                <w:lang w:val="en-GB"/>
              </w:rPr>
              <w:t xml:space="preserve"> + </w:t>
            </w: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lang w:val="en-GB"/>
              </w:rPr>
              <w:t>) for almost contiguous allocation cases</w:t>
            </w:r>
          </w:p>
          <w:p w14:paraId="6ACFA1DA" w14:textId="77777777" w:rsidR="00744EEE" w:rsidRPr="00090D51" w:rsidRDefault="00744EEE" w:rsidP="00AD2200">
            <w:pPr>
              <w:widowControl/>
              <w:wordWrap/>
              <w:autoSpaceDE/>
              <w:autoSpaceDN/>
              <w:spacing w:before="60" w:after="0" w:line="288" w:lineRule="auto"/>
              <w:rPr>
                <w:rFonts w:ascii="Arial" w:hAnsi="Arial" w:cs="Arial"/>
              </w:rPr>
            </w:pPr>
          </w:p>
        </w:tc>
      </w:tr>
    </w:tbl>
    <w:p w14:paraId="038DF5B5"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short, the bandwidth of scheduled PRBs (including allocated PRBs and unallocated PRB between the allocated PRBs) should be larger than </w:t>
      </w:r>
      <w:r w:rsidRPr="00532AE3">
        <w:rPr>
          <w:rFonts w:ascii="Arial" w:hAnsi="Arial" w:cs="Arial"/>
          <w:kern w:val="0"/>
          <w:szCs w:val="20"/>
          <w:highlight w:val="yellow"/>
        </w:rPr>
        <w:t>19.08MHz, 18.36MHz, or 17.28MHz</w:t>
      </w:r>
      <w:r>
        <w:rPr>
          <w:rFonts w:ascii="Arial" w:hAnsi="Arial" w:cs="Arial"/>
          <w:kern w:val="0"/>
          <w:szCs w:val="20"/>
        </w:rPr>
        <w:t xml:space="preserve"> for 15kHz, 30kHz, or 60kHz SCS, respectively. The bandwidth is almost same as the UL subband. Also, the non-contiguous resource allocation by FDRA type-0 results in </w:t>
      </w:r>
      <w:r w:rsidRPr="00532AE3">
        <w:rPr>
          <w:rFonts w:ascii="Arial" w:hAnsi="Arial" w:cs="Arial"/>
          <w:kern w:val="0"/>
          <w:szCs w:val="20"/>
          <w:highlight w:val="cyan"/>
        </w:rPr>
        <w:t>the allowed maximum power reduction</w:t>
      </w:r>
      <w:r>
        <w:rPr>
          <w:rFonts w:ascii="Arial" w:hAnsi="Arial" w:cs="Arial"/>
          <w:kern w:val="0"/>
          <w:szCs w:val="20"/>
        </w:rPr>
        <w:t>, which is contradictive of SBFD operation for UL coverage extension. So, we think no optimization for FDRA type-0 is needed and the same frequency shift can be applied to FDRA type-0 as well.</w:t>
      </w:r>
    </w:p>
    <w:p w14:paraId="7817C3AB"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Pr>
          <w:rFonts w:ascii="Arial" w:hAnsi="Arial" w:cs="Arial" w:hint="eastAsia"/>
          <w:kern w:val="0"/>
          <w:szCs w:val="20"/>
        </w:rPr>
        <w:t>O</w:t>
      </w:r>
      <w:r>
        <w:rPr>
          <w:rFonts w:ascii="Arial" w:hAnsi="Arial" w:cs="Arial"/>
          <w:kern w:val="0"/>
          <w:szCs w:val="20"/>
        </w:rPr>
        <w:t xml:space="preserve">n the other hands, FDRA type-1 with RBG granularity is supported in DCI format 0_2 or 0_3. The similar issue (RBG boundary mismatch) can occur for FDRA type-1 with RBG granularity. Note that the same issue </w:t>
      </w:r>
      <w:r>
        <w:rPr>
          <w:rFonts w:ascii="Arial" w:hAnsi="Arial" w:cs="Arial"/>
          <w:kern w:val="0"/>
          <w:szCs w:val="20"/>
        </w:rPr>
        <w:lastRenderedPageBreak/>
        <w:t xml:space="preserve">occurs when frequency hopping is enabled, but it can be avoided by a proper FH offset configuration/indication. The same way can be reused for frequency shift offset values. </w:t>
      </w:r>
    </w:p>
    <w:p w14:paraId="42BA69B0" w14:textId="77777777" w:rsidR="00744EEE" w:rsidRDefault="00744EEE" w:rsidP="00744EEE">
      <w:pPr>
        <w:widowControl/>
        <w:wordWrap/>
        <w:autoSpaceDE/>
        <w:autoSpaceDN/>
        <w:spacing w:before="60" w:after="0" w:line="288" w:lineRule="auto"/>
        <w:rPr>
          <w:rFonts w:ascii="Arial" w:hAnsi="Arial" w:cs="Arial"/>
          <w:kern w:val="0"/>
        </w:rPr>
      </w:pPr>
    </w:p>
    <w:p w14:paraId="04755471" w14:textId="43812417" w:rsidR="00744EEE" w:rsidRPr="00744EEE" w:rsidRDefault="00744EEE" w:rsidP="00744EEE">
      <w:pPr>
        <w:wordWrap/>
        <w:ind w:left="1134" w:hangingChars="567" w:hanging="1134"/>
        <w:rPr>
          <w:rFonts w:ascii="Arial" w:hAnsi="Arial" w:cs="Arial"/>
          <w:i/>
          <w:iCs/>
          <w:kern w:val="0"/>
        </w:rPr>
      </w:pPr>
      <w:r w:rsidRPr="0005324F">
        <w:rPr>
          <w:rFonts w:ascii="Arial" w:hAnsi="Arial" w:cs="Arial"/>
          <w:b/>
          <w:bCs/>
          <w:kern w:val="0"/>
        </w:rPr>
        <w:t xml:space="preserve">Proposal </w:t>
      </w:r>
      <w:r w:rsidR="00DA37AC">
        <w:rPr>
          <w:rFonts w:ascii="Arial" w:hAnsi="Arial" w:cs="Arial"/>
          <w:b/>
          <w:bCs/>
          <w:kern w:val="0"/>
        </w:rPr>
        <w:t>9</w:t>
      </w:r>
      <w:r w:rsidRPr="0005324F">
        <w:rPr>
          <w:rFonts w:ascii="Arial" w:hAnsi="Arial" w:cs="Arial"/>
          <w:b/>
          <w:bCs/>
          <w:kern w:val="0"/>
        </w:rPr>
        <w:t xml:space="preserve">. </w:t>
      </w:r>
      <w:r w:rsidRPr="0005324F">
        <w:rPr>
          <w:rFonts w:ascii="Arial" w:hAnsi="Arial" w:cs="Arial"/>
          <w:i/>
          <w:iCs/>
          <w:kern w:val="0"/>
        </w:rPr>
        <w:t>The frequency shift is applicable to FDRA type-0 without any optimization.</w:t>
      </w:r>
    </w:p>
    <w:p w14:paraId="3497450C" w14:textId="77777777" w:rsidR="00744EEE" w:rsidRDefault="00744EEE">
      <w:pPr>
        <w:widowControl/>
        <w:wordWrap/>
        <w:autoSpaceDE/>
        <w:autoSpaceDN/>
        <w:spacing w:before="60" w:after="0" w:line="288" w:lineRule="auto"/>
        <w:rPr>
          <w:rFonts w:ascii="Arial" w:hAnsi="Arial" w:cs="Arial"/>
          <w:kern w:val="0"/>
        </w:rPr>
      </w:pPr>
    </w:p>
    <w:p w14:paraId="7BC1BF55" w14:textId="54CE2B05" w:rsidR="00F0243D" w:rsidRPr="00F0243D" w:rsidRDefault="00F0243D" w:rsidP="00744EEE">
      <w:pPr>
        <w:widowControl/>
        <w:wordWrap/>
        <w:autoSpaceDE/>
        <w:autoSpaceDN/>
        <w:spacing w:before="60" w:after="0" w:line="288" w:lineRule="auto"/>
        <w:ind w:firstLineChars="50" w:firstLine="100"/>
        <w:rPr>
          <w:rFonts w:ascii="Arial" w:hAnsi="Arial" w:cs="Arial"/>
          <w:kern w:val="0"/>
          <w:szCs w:val="20"/>
        </w:rPr>
      </w:pPr>
      <w:r w:rsidRPr="00F0243D">
        <w:rPr>
          <w:rFonts w:ascii="Arial" w:hAnsi="Arial" w:cs="Arial"/>
          <w:kern w:val="0"/>
          <w:szCs w:val="20"/>
        </w:rPr>
        <w:t xml:space="preserve">If frequency hopping is enabled (also frequency hopping is disabled as well), we think </w:t>
      </w:r>
      <w:r w:rsidR="00952BC4">
        <w:rPr>
          <w:rFonts w:ascii="Arial" w:hAnsi="Arial" w:cs="Arial"/>
          <w:kern w:val="0"/>
          <w:szCs w:val="20"/>
        </w:rPr>
        <w:t xml:space="preserve">that the frequency shift is firstly applied and then frequency hopping is applied. More detailed steps are listed below. </w:t>
      </w:r>
    </w:p>
    <w:p w14:paraId="4C5C744E" w14:textId="4CCD68BD" w:rsidR="002558DF" w:rsidRPr="00F0243D" w:rsidRDefault="002558DF" w:rsidP="00EB35C0">
      <w:pPr>
        <w:pStyle w:val="af9"/>
        <w:numPr>
          <w:ilvl w:val="0"/>
          <w:numId w:val="32"/>
        </w:numPr>
        <w:ind w:firstLineChars="0"/>
        <w:rPr>
          <w:rFonts w:ascii="Arial" w:hAnsi="Arial" w:cs="Arial"/>
          <w:sz w:val="20"/>
          <w:szCs w:val="20"/>
        </w:rPr>
      </w:pPr>
      <w:r w:rsidRPr="00F0243D">
        <w:rPr>
          <w:rFonts w:ascii="Arial" w:hAnsi="Arial" w:cs="Arial"/>
          <w:sz w:val="20"/>
          <w:szCs w:val="20"/>
        </w:rPr>
        <w:t xml:space="preserve">Determine </w:t>
      </w:r>
      <m:oMath>
        <m:r>
          <w:rPr>
            <w:rFonts w:ascii="Cambria Math" w:hAnsi="Cambria Math" w:cs="Arial"/>
            <w:sz w:val="20"/>
            <w:szCs w:val="20"/>
          </w:rPr>
          <m:t>R</m:t>
        </m:r>
        <m:sSub>
          <m:sSubPr>
            <m:ctrlPr>
              <w:rPr>
                <w:rFonts w:ascii="Cambria Math" w:hAnsi="Cambria Math" w:cs="Arial"/>
                <w:i/>
                <w:sz w:val="20"/>
                <w:szCs w:val="20"/>
              </w:rPr>
            </m:ctrlPr>
          </m:sSubPr>
          <m:e>
            <m:r>
              <w:rPr>
                <w:rFonts w:ascii="Cambria Math" w:hAnsi="Cambria Math" w:cs="Arial"/>
                <w:sz w:val="20"/>
                <w:szCs w:val="20"/>
              </w:rPr>
              <m:t>B</m:t>
            </m:r>
          </m:e>
          <m:sub>
            <m:r>
              <w:rPr>
                <w:rFonts w:ascii="Cambria Math" w:hAnsi="Cambria Math" w:cs="Arial"/>
                <w:sz w:val="20"/>
                <w:szCs w:val="20"/>
              </w:rPr>
              <m:t>start</m:t>
            </m:r>
          </m:sub>
        </m:sSub>
      </m:oMath>
      <w:r w:rsidRPr="00F0243D">
        <w:rPr>
          <w:rFonts w:ascii="Arial" w:hAnsi="Arial" w:cs="Arial"/>
          <w:sz w:val="20"/>
          <w:szCs w:val="20"/>
        </w:rPr>
        <w:t xml:space="preserve"> and number of scheduled RBs by FDRA (as legacy)</w:t>
      </w:r>
    </w:p>
    <w:p w14:paraId="1B324014" w14:textId="6E77FE5D" w:rsidR="002558DF" w:rsidRPr="00F0243D" w:rsidRDefault="002558DF" w:rsidP="00EB35C0">
      <w:pPr>
        <w:pStyle w:val="af9"/>
        <w:numPr>
          <w:ilvl w:val="0"/>
          <w:numId w:val="32"/>
        </w:numPr>
        <w:ind w:firstLineChars="0"/>
        <w:rPr>
          <w:rFonts w:ascii="Arial" w:hAnsi="Arial" w:cs="Arial"/>
          <w:sz w:val="20"/>
          <w:szCs w:val="20"/>
        </w:rPr>
      </w:pPr>
      <w:r w:rsidRPr="00F0243D">
        <w:rPr>
          <w:rFonts w:ascii="Arial" w:hAnsi="Arial" w:cs="Arial"/>
          <w:sz w:val="20"/>
          <w:szCs w:val="20"/>
        </w:rPr>
        <w:t xml:space="preserve">If frequency shift is applied, the </w:t>
      </w:r>
      <w:r w:rsidR="00E92BB6">
        <w:rPr>
          <w:rFonts w:ascii="Arial" w:hAnsi="Arial" w:cs="Arial"/>
          <w:sz w:val="20"/>
          <w:szCs w:val="20"/>
        </w:rPr>
        <w:t xml:space="preserve">intermediate </w:t>
      </w:r>
      <w:r w:rsidRPr="00F0243D">
        <w:rPr>
          <w:rFonts w:ascii="Arial" w:hAnsi="Arial" w:cs="Arial"/>
          <w:sz w:val="20"/>
          <w:szCs w:val="20"/>
        </w:rPr>
        <w:t>starting RB index</w:t>
      </w:r>
      <w:r w:rsidR="00E92BB6">
        <w:rPr>
          <w:rFonts w:ascii="Arial" w:hAnsi="Arial" w:cs="Arial"/>
          <w:sz w:val="20"/>
          <w:szCs w:val="20"/>
        </w:rPr>
        <w:t xml:space="preserve"> (before applying frequency hopping)</w:t>
      </w:r>
      <w:r w:rsidRPr="00F0243D">
        <w:rPr>
          <w:rFonts w:ascii="Arial" w:hAnsi="Arial" w:cs="Arial"/>
          <w:sz w:val="20"/>
          <w:szCs w:val="20"/>
        </w:rPr>
        <w:t xml:space="preserve"> is </w:t>
      </w:r>
    </w:p>
    <w:p w14:paraId="71D1003A" w14:textId="5AD99B47" w:rsidR="002558DF" w:rsidRPr="00F0243D" w:rsidRDefault="002558DF" w:rsidP="00E92BB6">
      <w:pPr>
        <w:widowControl/>
        <w:numPr>
          <w:ilvl w:val="0"/>
          <w:numId w:val="37"/>
        </w:numPr>
        <w:wordWrap/>
        <w:autoSpaceDE/>
        <w:autoSpaceDN/>
        <w:spacing w:before="60" w:after="0" w:line="288" w:lineRule="auto"/>
        <w:rPr>
          <w:rFonts w:ascii="Arial" w:hAnsi="Arial" w:cs="Arial"/>
          <w:kern w:val="0"/>
          <w:szCs w:val="20"/>
        </w:rPr>
      </w:pP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start,FS</m:t>
            </m:r>
          </m:sub>
          <m:sup>
            <m:r>
              <w:rPr>
                <w:rFonts w:ascii="Cambria Math" w:hAnsi="Cambria Math" w:cs="Arial"/>
                <w:kern w:val="0"/>
                <w:szCs w:val="20"/>
              </w:rPr>
              <m:t>non-SBFD</m:t>
            </m:r>
          </m:sup>
        </m:sSubSup>
        <m:r>
          <w:rPr>
            <w:rFonts w:ascii="Cambria Math" w:hAnsi="Cambria Math" w:cs="Arial"/>
            <w:kern w:val="0"/>
            <w:szCs w:val="20"/>
          </w:rPr>
          <m:t>=</m:t>
        </m:r>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oMath>
      <w:r w:rsidR="00F0243D" w:rsidRPr="00F0243D">
        <w:rPr>
          <w:rFonts w:ascii="Arial" w:hAnsi="Arial" w:cs="Arial"/>
          <w:szCs w:val="20"/>
        </w:rPr>
        <w:t xml:space="preserve"> </w:t>
      </w:r>
      <w:r w:rsidRPr="00F0243D">
        <w:rPr>
          <w:rFonts w:ascii="Arial" w:hAnsi="Arial" w:cs="Arial"/>
          <w:kern w:val="0"/>
          <w:szCs w:val="20"/>
        </w:rPr>
        <w:t xml:space="preserve"> if the PUSCH is scheduled in non-SBFD symbol</w:t>
      </w:r>
      <w:r w:rsidR="00952BC4">
        <w:rPr>
          <w:rFonts w:ascii="Arial" w:hAnsi="Arial" w:cs="Arial"/>
          <w:kern w:val="0"/>
          <w:szCs w:val="20"/>
        </w:rPr>
        <w:t>s</w:t>
      </w:r>
    </w:p>
    <w:p w14:paraId="7A029D6A" w14:textId="41BE2D06" w:rsidR="002558DF" w:rsidRPr="00F0243D" w:rsidRDefault="002558DF" w:rsidP="00E92BB6">
      <w:pPr>
        <w:widowControl/>
        <w:numPr>
          <w:ilvl w:val="0"/>
          <w:numId w:val="37"/>
        </w:numPr>
        <w:wordWrap/>
        <w:autoSpaceDE/>
        <w:autoSpaceDN/>
        <w:spacing w:before="60" w:after="0" w:line="288" w:lineRule="auto"/>
        <w:rPr>
          <w:rFonts w:ascii="Arial" w:hAnsi="Arial" w:cs="Arial"/>
          <w:kern w:val="0"/>
          <w:szCs w:val="20"/>
        </w:rPr>
      </w:pP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start,FS</m:t>
            </m:r>
          </m:sub>
          <m:sup>
            <m:r>
              <w:rPr>
                <w:rFonts w:ascii="Cambria Math" w:hAnsi="Cambria Math" w:cs="Arial"/>
                <w:kern w:val="0"/>
                <w:szCs w:val="20"/>
              </w:rPr>
              <m:t>SBFD</m:t>
            </m:r>
          </m:sup>
        </m:sSubSup>
        <m:r>
          <w:rPr>
            <w:rFonts w:ascii="Cambria Math" w:hAnsi="Cambria Math" w:cs="Arial"/>
            <w:kern w:val="0"/>
            <w:szCs w:val="20"/>
          </w:rPr>
          <m:t>=f</m:t>
        </m:r>
        <m:d>
          <m:dPr>
            <m:ctrlPr>
              <w:rPr>
                <w:rFonts w:ascii="Cambria Math" w:hAnsi="Cambria Math" w:cs="Arial"/>
                <w:i/>
                <w:iCs/>
                <w:kern w:val="0"/>
                <w:szCs w:val="20"/>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r>
              <m:rPr>
                <m:sty m:val="p"/>
              </m:rPr>
              <w:rPr>
                <w:rFonts w:ascii="Cambria Math" w:hAnsi="Cambria Math" w:cs="Arial"/>
                <w:szCs w:val="20"/>
              </w:rPr>
              <m:t xml:space="preserve"> </m:t>
            </m:r>
          </m:e>
        </m:d>
      </m:oMath>
      <w:r w:rsidRPr="00F0243D">
        <w:rPr>
          <w:rFonts w:ascii="Arial" w:hAnsi="Arial" w:cs="Arial"/>
          <w:kern w:val="0"/>
          <w:szCs w:val="20"/>
        </w:rPr>
        <w:t xml:space="preserve"> if the PUSCH is scheduled in SBFD symbol</w:t>
      </w:r>
      <w:r w:rsidR="00952BC4">
        <w:rPr>
          <w:rFonts w:ascii="Arial" w:hAnsi="Arial" w:cs="Arial"/>
          <w:kern w:val="0"/>
          <w:szCs w:val="20"/>
        </w:rPr>
        <w:t>s</w:t>
      </w:r>
    </w:p>
    <w:p w14:paraId="515DDE86" w14:textId="373A79DE" w:rsidR="002558DF" w:rsidRPr="00F0243D" w:rsidRDefault="002558DF" w:rsidP="00E92BB6">
      <w:pPr>
        <w:widowControl/>
        <w:numPr>
          <w:ilvl w:val="1"/>
          <w:numId w:val="37"/>
        </w:numPr>
        <w:wordWrap/>
        <w:autoSpaceDE/>
        <w:autoSpaceDN/>
        <w:spacing w:before="60" w:after="0" w:line="288" w:lineRule="auto"/>
        <w:rPr>
          <w:rFonts w:ascii="Arial" w:hAnsi="Arial" w:cs="Arial"/>
          <w:kern w:val="0"/>
          <w:szCs w:val="20"/>
        </w:rPr>
      </w:pPr>
      <m:oMath>
        <m:r>
          <w:rPr>
            <w:rFonts w:ascii="Cambria Math" w:hAnsi="Cambria Math" w:cs="Arial"/>
            <w:kern w:val="0"/>
            <w:szCs w:val="20"/>
          </w:rPr>
          <m:t>f(x)</m:t>
        </m:r>
      </m:oMath>
      <w:r w:rsidRPr="00F0243D">
        <w:rPr>
          <w:rFonts w:ascii="Arial" w:hAnsi="Arial" w:cs="Arial"/>
          <w:kern w:val="0"/>
          <w:szCs w:val="20"/>
        </w:rPr>
        <w:t xml:space="preserve"> is the equation to shift a PUSCH into UL usable PRBs in frequency domain from the agreement</w:t>
      </w:r>
    </w:p>
    <w:p w14:paraId="4BF0EFB9" w14:textId="22C31FC6" w:rsidR="002558DF" w:rsidRPr="00952BC4" w:rsidRDefault="00952BC4" w:rsidP="00E92BB6">
      <w:pPr>
        <w:widowControl/>
        <w:numPr>
          <w:ilvl w:val="2"/>
          <w:numId w:val="37"/>
        </w:numPr>
        <w:wordWrap/>
        <w:autoSpaceDE/>
        <w:autoSpaceDN/>
        <w:spacing w:before="60" w:after="0" w:line="288" w:lineRule="auto"/>
        <w:rPr>
          <w:rFonts w:ascii="Arial" w:hAnsi="Arial" w:cs="Arial"/>
          <w:kern w:val="0"/>
          <w:szCs w:val="20"/>
        </w:rPr>
      </w:pPr>
      <w:r w:rsidRPr="00952BC4">
        <w:rPr>
          <w:rFonts w:ascii="Arial" w:hAnsi="Arial" w:cs="Arial"/>
          <w:kern w:val="0"/>
          <w:szCs w:val="20"/>
        </w:rPr>
        <w:t xml:space="preserve">For example, </w:t>
      </w:r>
      <m:oMath>
        <m:r>
          <w:rPr>
            <w:rFonts w:ascii="Cambria Math" w:hAnsi="Cambria Math" w:cs="Arial"/>
            <w:kern w:val="0"/>
            <w:szCs w:val="20"/>
          </w:rPr>
          <m:t>f</m:t>
        </m:r>
        <m:d>
          <m:dPr>
            <m:ctrlPr>
              <w:rPr>
                <w:rFonts w:ascii="Cambria Math" w:hAnsi="Cambria Math" w:cs="Arial"/>
                <w:i/>
                <w:kern w:val="0"/>
                <w:szCs w:val="20"/>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e>
        </m:d>
        <m:r>
          <w:rPr>
            <w:rFonts w:ascii="Cambria Math" w:hAnsi="Cambria Math" w:cs="Arial"/>
            <w:kern w:val="0"/>
            <w:szCs w:val="20"/>
          </w:rPr>
          <m:t>=</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start</m:t>
            </m:r>
          </m:sub>
          <m:sup>
            <m:r>
              <w:rPr>
                <w:rFonts w:ascii="Cambria Math" w:eastAsia="바탕" w:hAnsi="Cambria Math" w:cs="Arial"/>
                <w:szCs w:val="20"/>
                <w:lang w:eastAsia="zh-CN"/>
              </w:rPr>
              <m:t>UL SB</m:t>
            </m:r>
          </m:sup>
        </m:sSubSup>
        <m:r>
          <w:rPr>
            <w:rFonts w:ascii="Cambria Math" w:eastAsia="바탕" w:hAnsi="Cambria Math" w:cs="Arial"/>
            <w:szCs w:val="20"/>
            <w:lang w:eastAsia="zh-CN"/>
          </w:rPr>
          <m:t>+</m:t>
        </m:r>
        <m:d>
          <m:dPr>
            <m:ctrlPr>
              <w:rPr>
                <w:rFonts w:ascii="Cambria Math" w:eastAsia="바탕" w:hAnsi="Cambria Math" w:cs="Arial"/>
                <w:i/>
                <w:szCs w:val="20"/>
                <w:lang w:eastAsia="zh-CN"/>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r>
              <w:rPr>
                <w:rFonts w:ascii="Cambria Math" w:eastAsia="바탕" w:hAnsi="Cambria Math" w:cs="Arial"/>
                <w:szCs w:val="20"/>
                <w:lang w:eastAsia="zh-CN"/>
              </w:rPr>
              <m:t>+</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offset</m:t>
                </m:r>
              </m:sub>
              <m:sup>
                <m:r>
                  <w:rPr>
                    <w:rFonts w:ascii="Cambria Math" w:eastAsia="바탕" w:hAnsi="Cambria Math" w:cs="Arial"/>
                    <w:szCs w:val="20"/>
                    <w:lang w:eastAsia="zh-CN"/>
                  </w:rPr>
                  <m:t>shift</m:t>
                </m:r>
              </m:sup>
            </m:sSubSup>
          </m:e>
        </m:d>
        <m:r>
          <w:rPr>
            <w:rFonts w:ascii="Cambria Math" w:eastAsia="바탕" w:hAnsi="Cambria Math" w:cs="Arial"/>
            <w:szCs w:val="20"/>
            <w:lang w:eastAsia="zh-CN"/>
          </w:rPr>
          <m:t>mod</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N</m:t>
            </m:r>
          </m:e>
          <m:sub>
            <m:r>
              <w:rPr>
                <w:rFonts w:ascii="Cambria Math" w:eastAsia="바탕" w:hAnsi="Cambria Math" w:cs="Arial"/>
                <w:szCs w:val="20"/>
                <w:lang w:eastAsia="zh-CN"/>
              </w:rPr>
              <m:t>UL SB</m:t>
            </m:r>
          </m:sub>
          <m:sup>
            <m:r>
              <w:rPr>
                <w:rFonts w:ascii="Cambria Math" w:eastAsia="바탕" w:hAnsi="Cambria Math" w:cs="Arial"/>
                <w:szCs w:val="20"/>
                <w:lang w:eastAsia="zh-CN"/>
              </w:rPr>
              <m:t>size</m:t>
            </m:r>
          </m:sup>
        </m:sSubSup>
      </m:oMath>
      <w:r w:rsidRPr="00952BC4">
        <w:rPr>
          <w:rFonts w:ascii="Arial" w:hAnsi="Arial" w:cs="Arial" w:hint="eastAsia"/>
          <w:szCs w:val="20"/>
        </w:rPr>
        <w:t>,</w:t>
      </w:r>
      <w:r w:rsidRPr="00952BC4">
        <w:rPr>
          <w:rFonts w:ascii="Arial" w:hAnsi="Arial" w:cs="Arial"/>
          <w:szCs w:val="20"/>
        </w:rPr>
        <w:t xml:space="preserve"> where </w:t>
      </w:r>
      <m:oMath>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offset</m:t>
            </m:r>
          </m:sub>
          <m:sup>
            <m:r>
              <w:rPr>
                <w:rFonts w:ascii="Cambria Math" w:eastAsia="바탕" w:hAnsi="Cambria Math" w:cs="Arial"/>
                <w:szCs w:val="20"/>
                <w:lang w:eastAsia="zh-CN"/>
              </w:rPr>
              <m:t>shift</m:t>
            </m:r>
          </m:sup>
        </m:sSubSup>
      </m:oMath>
      <w:r w:rsidRPr="00952BC4">
        <w:rPr>
          <w:rFonts w:ascii="Arial" w:hAnsi="Arial" w:cs="Arial" w:hint="eastAsia"/>
          <w:szCs w:val="20"/>
        </w:rPr>
        <w:t xml:space="preserve"> </w:t>
      </w:r>
      <w:r w:rsidRPr="00952BC4">
        <w:rPr>
          <w:rFonts w:ascii="Arial" w:hAnsi="Arial" w:cs="Arial"/>
          <w:szCs w:val="20"/>
        </w:rPr>
        <w:t xml:space="preserve">is the frequency shift offset. </w:t>
      </w:r>
    </w:p>
    <w:p w14:paraId="29FC0FE3" w14:textId="450F2E49" w:rsidR="002558DF" w:rsidRPr="00F0243D" w:rsidRDefault="002558DF" w:rsidP="00EB35C0">
      <w:pPr>
        <w:widowControl/>
        <w:numPr>
          <w:ilvl w:val="0"/>
          <w:numId w:val="33"/>
        </w:numPr>
        <w:wordWrap/>
        <w:autoSpaceDE/>
        <w:autoSpaceDN/>
        <w:spacing w:before="60" w:after="0" w:line="288" w:lineRule="auto"/>
        <w:rPr>
          <w:rFonts w:ascii="Arial" w:hAnsi="Arial" w:cs="Arial"/>
          <w:kern w:val="0"/>
          <w:szCs w:val="20"/>
        </w:rPr>
      </w:pPr>
      <w:r w:rsidRPr="00F0243D">
        <w:rPr>
          <w:rFonts w:ascii="Arial" w:hAnsi="Arial" w:cs="Arial"/>
          <w:kern w:val="0"/>
          <w:szCs w:val="20"/>
        </w:rPr>
        <w:t xml:space="preserve">If frequency shift is not applied, </w:t>
      </w: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start,FS</m:t>
            </m:r>
          </m:sub>
          <m:sup>
            <m:r>
              <w:rPr>
                <w:rFonts w:ascii="Cambria Math" w:hAnsi="Cambria Math" w:cs="Arial"/>
                <w:kern w:val="0"/>
                <w:szCs w:val="20"/>
              </w:rPr>
              <m:t>non-SBFD</m:t>
            </m:r>
          </m:sup>
        </m:sSubSup>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sub>
          <m:sup/>
        </m:sSubSup>
      </m:oMath>
      <w:r w:rsidR="00952BC4">
        <w:rPr>
          <w:rFonts w:ascii="Arial" w:hAnsi="Arial" w:cs="Arial" w:hint="eastAsia"/>
          <w:iCs/>
          <w:kern w:val="0"/>
          <w:szCs w:val="20"/>
        </w:rPr>
        <w:t>,</w:t>
      </w:r>
      <w:r w:rsidR="00952BC4">
        <w:rPr>
          <w:rFonts w:ascii="Arial" w:hAnsi="Arial" w:cs="Arial"/>
          <w:iCs/>
          <w:kern w:val="0"/>
          <w:szCs w:val="20"/>
        </w:rPr>
        <w:t xml:space="preserve"> </w:t>
      </w:r>
      <m:oMath>
        <m:sSubSup>
          <m:sSubSupPr>
            <m:ctrlPr>
              <w:rPr>
                <w:rFonts w:ascii="Cambria Math" w:hAnsi="Cambria Math" w:cs="Arial"/>
                <w:i/>
                <w:iCs/>
                <w:kern w:val="0"/>
                <w:szCs w:val="20"/>
              </w:rPr>
            </m:ctrlPr>
          </m:sSubSupPr>
          <m:e>
            <m:r>
              <w:rPr>
                <w:rFonts w:ascii="Cambria Math" w:hAnsi="Cambria Math" w:cs="Arial"/>
                <w:kern w:val="0"/>
                <w:szCs w:val="20"/>
              </w:rPr>
              <m:t>RB</m:t>
            </m:r>
          </m:e>
          <m:sub>
            <m:r>
              <w:rPr>
                <w:rFonts w:ascii="Cambria Math" w:hAnsi="Cambria Math" w:cs="Arial"/>
                <w:kern w:val="0"/>
                <w:szCs w:val="20"/>
              </w:rPr>
              <m:t>start,FS</m:t>
            </m:r>
          </m:sub>
          <m:sup>
            <m:r>
              <w:rPr>
                <w:rFonts w:ascii="Cambria Math" w:hAnsi="Cambria Math" w:cs="Arial"/>
                <w:kern w:val="0"/>
                <w:szCs w:val="20"/>
              </w:rPr>
              <m:t>SBFD</m:t>
            </m:r>
          </m:sup>
        </m:sSubSup>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sub>
          <m:sup/>
        </m:sSubSup>
      </m:oMath>
      <w:r w:rsidRPr="00F0243D">
        <w:rPr>
          <w:rFonts w:ascii="Arial" w:hAnsi="Arial" w:cs="Arial"/>
          <w:kern w:val="0"/>
          <w:szCs w:val="20"/>
        </w:rPr>
        <w:t>.</w:t>
      </w:r>
    </w:p>
    <w:p w14:paraId="21D82DB9" w14:textId="77777777" w:rsidR="002558DF" w:rsidRPr="00F0243D" w:rsidRDefault="002558DF" w:rsidP="00EB35C0">
      <w:pPr>
        <w:pStyle w:val="af9"/>
        <w:numPr>
          <w:ilvl w:val="0"/>
          <w:numId w:val="32"/>
        </w:numPr>
        <w:ind w:firstLineChars="0"/>
        <w:rPr>
          <w:rFonts w:ascii="Arial" w:hAnsi="Arial" w:cs="Arial"/>
          <w:sz w:val="20"/>
          <w:szCs w:val="20"/>
        </w:rPr>
      </w:pPr>
      <w:r w:rsidRPr="00F0243D">
        <w:rPr>
          <w:rFonts w:ascii="Arial" w:hAnsi="Arial" w:cs="Arial"/>
          <w:sz w:val="20"/>
          <w:szCs w:val="20"/>
        </w:rPr>
        <w:t xml:space="preserve">If frequency hopping is applied, the starting RB index is </w:t>
      </w:r>
    </w:p>
    <w:p w14:paraId="7D5EDC88" w14:textId="54E394A0" w:rsidR="002558DF" w:rsidRPr="00F0243D" w:rsidRDefault="002558DF" w:rsidP="00EB35C0">
      <w:pPr>
        <w:widowControl/>
        <w:numPr>
          <w:ilvl w:val="0"/>
          <w:numId w:val="34"/>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m:t>
        </m:r>
        <m:d>
          <m:dPr>
            <m:begChr m:val="{"/>
            <m:endChr m:val=""/>
            <m:ctrlPr>
              <w:rPr>
                <w:rFonts w:ascii="Cambria Math" w:eastAsia="DengXian" w:hAnsi="Cambria Math" w:cs="Arial"/>
                <w:i/>
                <w:iCs/>
                <w:kern w:val="0"/>
                <w:szCs w:val="20"/>
                <w:lang w:eastAsia="zh-CN"/>
              </w:rPr>
            </m:ctrlPr>
          </m:dPr>
          <m:e>
            <m:eqArr>
              <m:eqArrPr>
                <m:ctrlPr>
                  <w:rPr>
                    <w:rFonts w:ascii="Cambria Math" w:eastAsia="DengXian" w:hAnsi="Cambria Math" w:cs="Arial"/>
                    <w:i/>
                    <w:iCs/>
                    <w:kern w:val="0"/>
                    <w:szCs w:val="20"/>
                    <w:lang w:eastAsia="zh-CN"/>
                  </w:rPr>
                </m:ctrlPr>
              </m:eqArr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 xml:space="preserve">                       </m:t>
                </m:r>
                <m:r>
                  <m:rPr>
                    <m:sty m:val="p"/>
                  </m:rPr>
                  <w:rPr>
                    <w:rFonts w:ascii="Cambria Math" w:eastAsia="DengXian" w:hAnsi="Cambria Math" w:cs="Arial"/>
                    <w:kern w:val="0"/>
                    <w:szCs w:val="20"/>
                    <w:lang w:eastAsia="zh-CN"/>
                  </w:rPr>
                  <m:t>for the 1st hop</m:t>
                </m:r>
              </m:e>
              <m:e>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non-SBFD</m:t>
                        </m:r>
                      </m:sup>
                    </m:sSubSup>
                  </m:e>
                </m:d>
                <m:r>
                  <m:rPr>
                    <m:sty m:val="p"/>
                  </m:rPr>
                  <w:rPr>
                    <w:rFonts w:ascii="Cambria Math" w:eastAsia="DengXian" w:hAnsi="Cambria Math" w:cs="Arial"/>
                    <w:kern w:val="0"/>
                    <w:szCs w:val="20"/>
                    <w:lang w:eastAsia="zh-CN"/>
                  </w:rPr>
                  <m:t> for the 2nd hop</m:t>
                </m:r>
              </m:e>
            </m:eqArr>
          </m:e>
        </m:d>
      </m:oMath>
      <w:r w:rsidRPr="00F0243D">
        <w:rPr>
          <w:rFonts w:ascii="Arial" w:eastAsia="DengXian" w:hAnsi="Arial" w:cs="Arial"/>
          <w:b/>
          <w:bCs/>
          <w:kern w:val="0"/>
          <w:szCs w:val="20"/>
          <w:lang w:eastAsia="zh-CN"/>
        </w:rPr>
        <w:t xml:space="preserve"> </w:t>
      </w:r>
      <w:r w:rsidRPr="00F0243D">
        <w:rPr>
          <w:rFonts w:ascii="Arial" w:eastAsia="DengXian" w:hAnsi="Arial" w:cs="Arial"/>
          <w:kern w:val="0"/>
          <w:szCs w:val="20"/>
          <w:lang w:eastAsia="zh-CN"/>
        </w:rPr>
        <w:t>if the PUSCH is scheduled in non-SBFD symbol</w:t>
      </w:r>
      <w:r w:rsidR="00952BC4">
        <w:rPr>
          <w:rFonts w:ascii="Arial" w:eastAsia="DengXian" w:hAnsi="Arial" w:cs="Arial"/>
          <w:kern w:val="0"/>
          <w:szCs w:val="20"/>
          <w:lang w:eastAsia="zh-CN"/>
        </w:rPr>
        <w:t>s</w:t>
      </w:r>
    </w:p>
    <w:p w14:paraId="07A51F02" w14:textId="15010820" w:rsidR="002558DF" w:rsidRPr="00952BC4" w:rsidRDefault="00ED12F4" w:rsidP="00952BC4">
      <w:pPr>
        <w:widowControl/>
        <w:numPr>
          <w:ilvl w:val="1"/>
          <w:numId w:val="34"/>
        </w:numPr>
        <w:wordWrap/>
        <w:autoSpaceDE/>
        <w:autoSpaceDN/>
        <w:spacing w:before="60" w:after="0" w:line="288" w:lineRule="auto"/>
        <w:rPr>
          <w:rFonts w:ascii="Arial" w:eastAsia="DengXian" w:hAnsi="Arial" w:cs="Arial"/>
          <w:kern w:val="0"/>
          <w:szCs w:val="20"/>
          <w:lang w:eastAsia="zh-CN"/>
        </w:rPr>
      </w:pP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oMath>
      <w:r w:rsidR="002558DF" w:rsidRPr="00F0243D">
        <w:rPr>
          <w:rFonts w:ascii="Arial" w:eastAsia="DengXian" w:hAnsi="Arial" w:cs="Arial"/>
          <w:kern w:val="0"/>
          <w:szCs w:val="20"/>
          <w:lang w:eastAsia="zh-CN"/>
        </w:rPr>
        <w:t xml:space="preserve"> is the frequency hopping equation for non-SBFD symbols</w:t>
      </w:r>
      <w:r w:rsidR="00952BC4">
        <w:rPr>
          <w:rFonts w:ascii="Arial" w:hAnsi="Arial" w:cs="Arial" w:hint="eastAsia"/>
          <w:kern w:val="0"/>
          <w:szCs w:val="20"/>
        </w:rPr>
        <w:t>,</w:t>
      </w:r>
      <w:r w:rsidR="00952BC4">
        <w:rPr>
          <w:rFonts w:ascii="Arial" w:hAnsi="Arial" w:cs="Arial"/>
          <w:kern w:val="0"/>
          <w:szCs w:val="20"/>
        </w:rPr>
        <w:t xml:space="preserve"> i.e., </w:t>
      </w: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r>
          <w:rPr>
            <w:rFonts w:ascii="Cambria Math" w:eastAsia="DengXian" w:hAnsi="Cambria Math" w:cs="Arial"/>
            <w:kern w:val="0"/>
            <w:szCs w:val="20"/>
            <w:lang w:eastAsia="zh-CN"/>
          </w:rPr>
          <m:t>=</m:t>
        </m:r>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non-SBFD</m:t>
                </m:r>
              </m:sup>
            </m:sSubSup>
          </m:e>
        </m:d>
        <m:r>
          <w:rPr>
            <w:rFonts w:ascii="Cambria Math" w:eastAsia="DengXian" w:hAnsi="Cambria Math" w:cs="Arial"/>
            <w:kern w:val="0"/>
            <w:szCs w:val="20"/>
            <w:lang w:eastAsia="zh-CN"/>
          </w:rPr>
          <m:t xml:space="preserve">mod </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N</m:t>
            </m:r>
          </m:e>
          <m:sub>
            <m:r>
              <w:rPr>
                <w:rFonts w:ascii="Cambria Math" w:eastAsia="바탕" w:hAnsi="Cambria Math" w:cs="Arial"/>
                <w:szCs w:val="20"/>
                <w:lang w:eastAsia="zh-CN"/>
              </w:rPr>
              <m:t>BWP</m:t>
            </m:r>
          </m:sub>
          <m:sup>
            <m:r>
              <w:rPr>
                <w:rFonts w:ascii="Cambria Math" w:eastAsia="바탕" w:hAnsi="Cambria Math" w:cs="Arial"/>
                <w:szCs w:val="20"/>
                <w:lang w:eastAsia="zh-CN"/>
              </w:rPr>
              <m:t>size</m:t>
            </m:r>
          </m:sup>
        </m:sSubSup>
      </m:oMath>
      <w:r w:rsidR="00952BC4">
        <w:rPr>
          <w:rFonts w:ascii="Arial" w:hAnsi="Arial" w:cs="Arial" w:hint="eastAsia"/>
          <w:szCs w:val="20"/>
        </w:rPr>
        <w:t>,</w:t>
      </w:r>
      <w:r w:rsidR="00952BC4">
        <w:rPr>
          <w:rFonts w:ascii="Arial" w:hAnsi="Arial" w:cs="Arial"/>
          <w:szCs w:val="20"/>
        </w:rPr>
        <w:t xml:space="preserve"> where </w:t>
      </w: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non-SBFD</m:t>
            </m:r>
          </m:sup>
        </m:sSubSup>
      </m:oMath>
      <w:r w:rsidR="00952BC4">
        <w:rPr>
          <w:rFonts w:ascii="Arial" w:hAnsi="Arial" w:cs="Arial" w:hint="eastAsia"/>
          <w:iCs/>
          <w:kern w:val="0"/>
          <w:szCs w:val="20"/>
        </w:rPr>
        <w:t xml:space="preserve"> </w:t>
      </w:r>
      <w:r w:rsidR="00952BC4">
        <w:rPr>
          <w:rFonts w:ascii="Arial" w:hAnsi="Arial" w:cs="Arial"/>
          <w:iCs/>
          <w:kern w:val="0"/>
          <w:szCs w:val="20"/>
        </w:rPr>
        <w:t xml:space="preserve">is the frequency hopping offset for non-SBFD </w:t>
      </w:r>
      <w:proofErr w:type="gramStart"/>
      <w:r w:rsidR="00952BC4">
        <w:rPr>
          <w:rFonts w:ascii="Arial" w:hAnsi="Arial" w:cs="Arial"/>
          <w:iCs/>
          <w:kern w:val="0"/>
          <w:szCs w:val="20"/>
        </w:rPr>
        <w:t>symbols</w:t>
      </w:r>
      <w:proofErr w:type="gramEnd"/>
    </w:p>
    <w:p w14:paraId="64A33DBB" w14:textId="63B9B67A" w:rsidR="002558DF" w:rsidRPr="00F0243D" w:rsidRDefault="002558DF" w:rsidP="00EB35C0">
      <w:pPr>
        <w:widowControl/>
        <w:numPr>
          <w:ilvl w:val="0"/>
          <w:numId w:val="34"/>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 </m:t>
            </m:r>
          </m:sub>
          <m:sup>
            <m:r>
              <w:rPr>
                <w:rFonts w:ascii="Cambria Math" w:eastAsia="DengXian" w:hAnsi="Cambria Math" w:cs="Arial"/>
                <w:kern w:val="0"/>
                <w:szCs w:val="20"/>
                <w:lang w:eastAsia="zh-CN"/>
              </w:rPr>
              <m:t>SBFD</m:t>
            </m:r>
          </m:sup>
        </m:sSubSup>
        <m:r>
          <w:rPr>
            <w:rFonts w:ascii="Cambria Math" w:eastAsia="DengXian" w:hAnsi="Cambria Math" w:cs="Arial"/>
            <w:kern w:val="0"/>
            <w:szCs w:val="20"/>
            <w:lang w:eastAsia="zh-CN"/>
          </w:rPr>
          <m:t>=</m:t>
        </m:r>
        <m:d>
          <m:dPr>
            <m:begChr m:val="{"/>
            <m:endChr m:val=""/>
            <m:ctrlPr>
              <w:rPr>
                <w:rFonts w:ascii="Cambria Math" w:eastAsia="DengXian" w:hAnsi="Cambria Math" w:cs="Arial"/>
                <w:i/>
                <w:iCs/>
                <w:kern w:val="0"/>
                <w:szCs w:val="20"/>
                <w:lang w:eastAsia="zh-CN"/>
              </w:rPr>
            </m:ctrlPr>
          </m:dPr>
          <m:e>
            <m:eqArr>
              <m:eqArrPr>
                <m:ctrlPr>
                  <w:rPr>
                    <w:rFonts w:ascii="Cambria Math" w:eastAsia="DengXian" w:hAnsi="Cambria Math" w:cs="Arial"/>
                    <w:i/>
                    <w:iCs/>
                    <w:kern w:val="0"/>
                    <w:szCs w:val="20"/>
                    <w:lang w:eastAsia="zh-CN"/>
                  </w:rPr>
                </m:ctrlPr>
              </m:eqArr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SBFD</m:t>
                    </m:r>
                  </m:sup>
                </m:sSubSup>
                <m:r>
                  <m:rPr>
                    <m:sty m:val="p"/>
                  </m:rPr>
                  <w:rPr>
                    <w:rFonts w:ascii="Cambria Math" w:eastAsia="DengXian" w:hAnsi="Cambria Math" w:cs="Arial"/>
                    <w:kern w:val="0"/>
                    <w:szCs w:val="20"/>
                    <w:lang w:eastAsia="zh-CN"/>
                  </w:rPr>
                  <m:t>               for the 1st hop</m:t>
                </m:r>
              </m:e>
              <m:e>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SBFD</m:t>
                        </m:r>
                      </m:sup>
                    </m:sSubSup>
                  </m:e>
                </m:d>
                <m:r>
                  <m:rPr>
                    <m:sty m:val="p"/>
                  </m:rPr>
                  <w:rPr>
                    <w:rFonts w:ascii="Cambria Math" w:eastAsia="DengXian" w:hAnsi="Cambria Math" w:cs="Arial"/>
                    <w:kern w:val="0"/>
                    <w:szCs w:val="20"/>
                    <w:lang w:eastAsia="zh-CN"/>
                  </w:rPr>
                  <m:t> for the 2nd hop</m:t>
                </m:r>
              </m:e>
            </m:eqArr>
          </m:e>
        </m:d>
      </m:oMath>
      <w:r w:rsidRPr="00F0243D">
        <w:rPr>
          <w:rFonts w:ascii="Arial" w:eastAsia="DengXian" w:hAnsi="Arial" w:cs="Arial"/>
          <w:b/>
          <w:bCs/>
          <w:kern w:val="0"/>
          <w:szCs w:val="20"/>
          <w:lang w:eastAsia="zh-CN"/>
        </w:rPr>
        <w:t xml:space="preserve"> </w:t>
      </w:r>
      <w:r w:rsidRPr="00F0243D">
        <w:rPr>
          <w:rFonts w:ascii="Arial" w:eastAsia="DengXian" w:hAnsi="Arial" w:cs="Arial"/>
          <w:kern w:val="0"/>
          <w:szCs w:val="20"/>
          <w:lang w:eastAsia="zh-CN"/>
        </w:rPr>
        <w:t>if the PUSCH is scheduled in SBFD symbol</w:t>
      </w:r>
      <w:r w:rsidR="00952BC4">
        <w:rPr>
          <w:rFonts w:ascii="Arial" w:eastAsia="DengXian" w:hAnsi="Arial" w:cs="Arial"/>
          <w:kern w:val="0"/>
          <w:szCs w:val="20"/>
          <w:lang w:eastAsia="zh-CN"/>
        </w:rPr>
        <w:t>s</w:t>
      </w:r>
    </w:p>
    <w:p w14:paraId="185982B0" w14:textId="3EFE28D0" w:rsidR="002558DF" w:rsidRPr="00952BC4" w:rsidRDefault="00ED12F4" w:rsidP="00952BC4">
      <w:pPr>
        <w:widowControl/>
        <w:numPr>
          <w:ilvl w:val="1"/>
          <w:numId w:val="34"/>
        </w:numPr>
        <w:wordWrap/>
        <w:autoSpaceDE/>
        <w:autoSpaceDN/>
        <w:spacing w:before="60" w:after="0" w:line="288" w:lineRule="auto"/>
        <w:rPr>
          <w:rFonts w:ascii="Arial" w:eastAsia="DengXian" w:hAnsi="Arial" w:cs="Arial"/>
          <w:kern w:val="0"/>
          <w:szCs w:val="20"/>
          <w:lang w:eastAsia="zh-CN"/>
        </w:rPr>
      </w:pP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oMath>
      <w:r w:rsidR="002558DF" w:rsidRPr="00952BC4">
        <w:rPr>
          <w:rFonts w:ascii="Arial" w:eastAsia="DengXian" w:hAnsi="Arial" w:cs="Arial"/>
          <w:kern w:val="0"/>
          <w:szCs w:val="20"/>
          <w:lang w:eastAsia="zh-CN"/>
        </w:rPr>
        <w:t xml:space="preserve"> is the frequency hopping equation for SBFD symbols</w:t>
      </w:r>
      <w:r w:rsidR="00952BC4" w:rsidRPr="00952BC4">
        <w:rPr>
          <w:rFonts w:ascii="Arial" w:eastAsia="DengXian" w:hAnsi="Arial" w:cs="Arial"/>
          <w:kern w:val="0"/>
          <w:szCs w:val="20"/>
          <w:lang w:eastAsia="zh-CN"/>
        </w:rPr>
        <w:t xml:space="preserve">, i.e., </w:t>
      </w: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r>
          <w:rPr>
            <w:rFonts w:ascii="Cambria Math" w:eastAsia="DengXian" w:hAnsi="Cambria Math" w:cs="Arial"/>
            <w:kern w:val="0"/>
            <w:szCs w:val="20"/>
            <w:lang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r>
          <w:rPr>
            <w:rFonts w:ascii="Cambria Math" w:eastAsia="SimSun" w:hAnsi="Cambria Math"/>
            <w:szCs w:val="24"/>
            <w:lang w:val="en-GB" w:eastAsia="zh-CN"/>
          </w:rPr>
          <m:t>x</m:t>
        </m:r>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SBFD</m:t>
            </m:r>
          </m:sup>
        </m:sSubSup>
        <m:r>
          <m:rPr>
            <m:sty m:val="p"/>
          </m:rPr>
          <w:rPr>
            <w:rFonts w:ascii="Cambria Math" w:eastAsia="SimSun" w:hAnsi="Cambria Math"/>
            <w:szCs w:val="24"/>
            <w:lang w:val="en-GB" w:eastAsia="zh-CN"/>
          </w:rPr>
          <m:t>)</m:t>
        </m:r>
      </m:oMath>
      <w:r w:rsidR="00952BC4" w:rsidRPr="00952BC4">
        <w:rPr>
          <w:rFonts w:ascii="Arial" w:hAnsi="Arial" w:cs="Arial" w:hint="eastAsia"/>
          <w:szCs w:val="24"/>
          <w:lang w:val="en-GB"/>
        </w:rPr>
        <w:t xml:space="preserve"> </w:t>
      </w:r>
      <m:oMath>
        <m:r>
          <m:rPr>
            <m:sty m:val="p"/>
          </m:rPr>
          <w:rPr>
            <w:rFonts w:ascii="Cambria Math" w:eastAsia="SimSun" w:hAnsi="Cambria Math"/>
            <w:szCs w:val="24"/>
            <w:lang w:val="en-GB" w:eastAsia="zh-CN"/>
          </w:rPr>
          <m:t>mod</m:t>
        </m:r>
        <m:sSubSup>
          <m:sSubSupPr>
            <m:ctrlPr>
              <w:rPr>
                <w:rFonts w:ascii="Cambria Math" w:eastAsia="SimSun" w:hAnsi="Cambria Math"/>
                <w:i/>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952BC4" w:rsidRPr="00952BC4">
        <w:rPr>
          <w:rFonts w:ascii="Arial" w:hAnsi="Arial" w:cs="Arial" w:hint="eastAsia"/>
          <w:szCs w:val="24"/>
          <w:lang w:val="en-GB"/>
        </w:rPr>
        <w:t>,</w:t>
      </w:r>
      <w:r w:rsidR="00952BC4" w:rsidRPr="00952BC4">
        <w:rPr>
          <w:rFonts w:ascii="Arial" w:hAnsi="Arial" w:cs="Arial"/>
          <w:szCs w:val="24"/>
          <w:lang w:val="en-GB"/>
        </w:rPr>
        <w:t xml:space="preserve"> </w:t>
      </w:r>
      <w:r w:rsidR="00952BC4">
        <w:rPr>
          <w:rFonts w:ascii="Arial" w:hAnsi="Arial" w:cs="Arial"/>
          <w:szCs w:val="20"/>
        </w:rPr>
        <w:t xml:space="preserve">where </w:t>
      </w: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SBFD</m:t>
            </m:r>
          </m:sup>
        </m:sSubSup>
      </m:oMath>
      <w:r w:rsidR="00952BC4">
        <w:rPr>
          <w:rFonts w:ascii="Arial" w:hAnsi="Arial" w:cs="Arial" w:hint="eastAsia"/>
          <w:iCs/>
          <w:kern w:val="0"/>
          <w:szCs w:val="20"/>
        </w:rPr>
        <w:t xml:space="preserve"> </w:t>
      </w:r>
      <w:r w:rsidR="00952BC4">
        <w:rPr>
          <w:rFonts w:ascii="Arial" w:hAnsi="Arial" w:cs="Arial"/>
          <w:iCs/>
          <w:kern w:val="0"/>
          <w:szCs w:val="20"/>
        </w:rPr>
        <w:t>is the frequency hopping offset for SBFD symbols</w:t>
      </w:r>
    </w:p>
    <w:p w14:paraId="3CF74CD0" w14:textId="1020835B" w:rsidR="002558DF" w:rsidRPr="00F0243D" w:rsidRDefault="002558DF" w:rsidP="00EB35C0">
      <w:pPr>
        <w:widowControl/>
        <w:numPr>
          <w:ilvl w:val="0"/>
          <w:numId w:val="33"/>
        </w:numPr>
        <w:wordWrap/>
        <w:autoSpaceDE/>
        <w:autoSpaceDN/>
        <w:spacing w:before="60" w:after="0" w:line="288" w:lineRule="auto"/>
        <w:rPr>
          <w:rFonts w:ascii="Arial" w:hAnsi="Arial" w:cs="Arial"/>
          <w:kern w:val="0"/>
          <w:szCs w:val="20"/>
        </w:rPr>
      </w:pPr>
      <w:r w:rsidRPr="00F0243D">
        <w:rPr>
          <w:rFonts w:ascii="Arial" w:hAnsi="Arial" w:cs="Arial"/>
          <w:kern w:val="0"/>
          <w:szCs w:val="20"/>
        </w:rPr>
        <w:t>If frequency hopping is not applied,</w:t>
      </w:r>
      <w:r w:rsidR="00E92BB6">
        <w:rPr>
          <w:rFonts w:ascii="Arial" w:hAnsi="Arial" w:cs="Arial"/>
          <w:kern w:val="0"/>
          <w:szCs w:val="20"/>
        </w:rPr>
        <w:t xml:space="preserve"> the starting RB index is</w:t>
      </w:r>
    </w:p>
    <w:p w14:paraId="5F7FC516" w14:textId="1668CD3C" w:rsidR="002558DF" w:rsidRPr="00F0243D" w:rsidRDefault="002558DF" w:rsidP="00EB35C0">
      <w:pPr>
        <w:widowControl/>
        <w:numPr>
          <w:ilvl w:val="1"/>
          <w:numId w:val="35"/>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non-SBFD</m:t>
            </m:r>
          </m:sup>
        </m:sSubSup>
      </m:oMath>
      <w:r w:rsidRPr="00F0243D">
        <w:rPr>
          <w:rFonts w:ascii="Arial" w:eastAsia="DengXian" w:hAnsi="Arial" w:cs="Arial"/>
          <w:kern w:val="0"/>
          <w:szCs w:val="20"/>
          <w:lang w:eastAsia="zh-CN"/>
        </w:rPr>
        <w:t>, if the PUSCH is scheduled in non-SBFD symbols</w:t>
      </w:r>
    </w:p>
    <w:p w14:paraId="22FC41CD" w14:textId="737DB88D" w:rsidR="002558DF" w:rsidRPr="00F0243D" w:rsidRDefault="002558DF" w:rsidP="00EB35C0">
      <w:pPr>
        <w:widowControl/>
        <w:numPr>
          <w:ilvl w:val="1"/>
          <w:numId w:val="35"/>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 </m:t>
            </m:r>
          </m:sub>
          <m:sup>
            <m:r>
              <w:rPr>
                <w:rFonts w:ascii="Cambria Math" w:eastAsia="DengXian" w:hAnsi="Cambria Math" w:cs="Arial"/>
                <w:kern w:val="0"/>
                <w:szCs w:val="20"/>
                <w:lang w:eastAsia="zh-CN"/>
              </w:rPr>
              <m:t>SBFD</m:t>
            </m:r>
          </m:sup>
        </m:sSubSup>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start,FS</m:t>
            </m:r>
          </m:sub>
          <m:sup>
            <m:r>
              <w:rPr>
                <w:rFonts w:ascii="Cambria Math" w:eastAsia="DengXian" w:hAnsi="Cambria Math" w:cs="Arial"/>
                <w:kern w:val="0"/>
                <w:szCs w:val="20"/>
                <w:lang w:eastAsia="zh-CN"/>
              </w:rPr>
              <m:t>SBFD</m:t>
            </m:r>
          </m:sup>
        </m:sSubSup>
      </m:oMath>
      <w:r w:rsidRPr="00F0243D">
        <w:rPr>
          <w:rFonts w:ascii="Arial" w:eastAsia="DengXian" w:hAnsi="Arial" w:cs="Arial"/>
          <w:i/>
          <w:iCs/>
          <w:kern w:val="0"/>
          <w:szCs w:val="20"/>
          <w:lang w:eastAsia="zh-CN"/>
        </w:rPr>
        <w:t xml:space="preserve">, </w:t>
      </w:r>
      <w:r w:rsidRPr="00F0243D">
        <w:rPr>
          <w:rFonts w:ascii="Arial" w:eastAsia="DengXian" w:hAnsi="Arial" w:cs="Arial"/>
          <w:kern w:val="0"/>
          <w:szCs w:val="20"/>
          <w:lang w:eastAsia="zh-CN"/>
        </w:rPr>
        <w:t>if the PUSCH is scheduled in SBFD symbol</w:t>
      </w:r>
      <w:r w:rsidR="00E92BB6">
        <w:rPr>
          <w:rFonts w:ascii="Arial" w:eastAsia="DengXian" w:hAnsi="Arial" w:cs="Arial"/>
          <w:kern w:val="0"/>
          <w:szCs w:val="20"/>
          <w:lang w:eastAsia="zh-CN"/>
        </w:rPr>
        <w:t>s</w:t>
      </w:r>
    </w:p>
    <w:p w14:paraId="1F861CB6" w14:textId="0B3C14D2" w:rsidR="002558DF" w:rsidRDefault="002558DF">
      <w:pPr>
        <w:widowControl/>
        <w:wordWrap/>
        <w:autoSpaceDE/>
        <w:autoSpaceDN/>
        <w:spacing w:before="60" w:after="0" w:line="288" w:lineRule="auto"/>
        <w:rPr>
          <w:rFonts w:ascii="Arial" w:eastAsia="DengXian" w:hAnsi="Arial" w:cs="Arial"/>
          <w:kern w:val="0"/>
          <w:lang w:eastAsia="zh-CN"/>
        </w:rPr>
      </w:pPr>
    </w:p>
    <w:p w14:paraId="4D09AD67" w14:textId="77777777" w:rsidR="00E92BB6" w:rsidRDefault="00E92BB6" w:rsidP="00E92BB6">
      <w:pPr>
        <w:widowControl/>
        <w:tabs>
          <w:tab w:val="left" w:pos="0"/>
        </w:tabs>
        <w:wordWrap/>
        <w:autoSpaceDE/>
        <w:autoSpaceDN/>
        <w:spacing w:after="0"/>
        <w:rPr>
          <w:rFonts w:ascii="Times" w:hAnsi="Times"/>
          <w:szCs w:val="24"/>
          <w:lang w:val="en-GB" w:eastAsia="zh-CN"/>
        </w:rPr>
      </w:pPr>
    </w:p>
    <w:p w14:paraId="0386CBF8" w14:textId="1AD6D679" w:rsidR="00E92BB6" w:rsidRPr="00E92BB6" w:rsidRDefault="00E92BB6" w:rsidP="00090D51">
      <w:pPr>
        <w:widowControl/>
        <w:wordWrap/>
        <w:autoSpaceDE/>
        <w:autoSpaceDN/>
        <w:spacing w:before="60" w:after="0" w:line="288" w:lineRule="auto"/>
        <w:ind w:firstLineChars="50" w:firstLine="100"/>
        <w:rPr>
          <w:rFonts w:ascii="Arial" w:hAnsi="Arial" w:cs="Arial"/>
          <w:kern w:val="0"/>
          <w:szCs w:val="20"/>
        </w:rPr>
      </w:pPr>
      <w:r w:rsidRPr="00E92BB6">
        <w:rPr>
          <w:rFonts w:ascii="Arial" w:hAnsi="Arial" w:cs="Arial"/>
          <w:kern w:val="0"/>
          <w:szCs w:val="20"/>
        </w:rPr>
        <w:t xml:space="preserve">Regarding </w:t>
      </w:r>
      <w:r>
        <w:rPr>
          <w:rFonts w:ascii="Arial" w:hAnsi="Arial" w:cs="Arial"/>
          <w:kern w:val="0"/>
          <w:szCs w:val="20"/>
        </w:rPr>
        <w:t>c</w:t>
      </w:r>
      <w:r w:rsidRPr="00E92BB6">
        <w:rPr>
          <w:rFonts w:ascii="Arial" w:hAnsi="Arial" w:cs="Arial"/>
          <w:kern w:val="0"/>
          <w:szCs w:val="20"/>
        </w:rPr>
        <w:t xml:space="preserve">ondition to enable/disable whether to apply </w:t>
      </w:r>
      <w:r>
        <w:rPr>
          <w:rFonts w:ascii="Arial" w:hAnsi="Arial" w:cs="Arial"/>
          <w:kern w:val="0"/>
          <w:szCs w:val="20"/>
        </w:rPr>
        <w:t xml:space="preserve">frequency shift for SBFD symbols or not, we think no additional condition is needed. That is, if a UE is configured with Configuration 2 for PUSCH transmission and </w:t>
      </w:r>
      <w:r w:rsidR="00090D51">
        <w:rPr>
          <w:rFonts w:ascii="Arial" w:hAnsi="Arial" w:cs="Arial"/>
          <w:kern w:val="0"/>
          <w:szCs w:val="20"/>
        </w:rPr>
        <w:t xml:space="preserve">an occasion of </w:t>
      </w:r>
      <w:r>
        <w:rPr>
          <w:rFonts w:ascii="Arial" w:hAnsi="Arial" w:cs="Arial"/>
          <w:kern w:val="0"/>
          <w:szCs w:val="20"/>
        </w:rPr>
        <w:t>PUSCH repetition</w:t>
      </w:r>
      <w:r w:rsidR="00090D51">
        <w:rPr>
          <w:rFonts w:ascii="Arial" w:hAnsi="Arial" w:cs="Arial"/>
          <w:kern w:val="0"/>
          <w:szCs w:val="20"/>
        </w:rPr>
        <w:t xml:space="preserve"> type-A</w:t>
      </w:r>
      <w:r>
        <w:rPr>
          <w:rFonts w:ascii="Arial" w:hAnsi="Arial" w:cs="Arial"/>
          <w:kern w:val="0"/>
          <w:szCs w:val="20"/>
        </w:rPr>
        <w:t>/</w:t>
      </w:r>
      <w:r w:rsidR="00090D51">
        <w:rPr>
          <w:rFonts w:ascii="Arial" w:hAnsi="Arial" w:cs="Arial"/>
          <w:kern w:val="0"/>
          <w:szCs w:val="20"/>
        </w:rPr>
        <w:t xml:space="preserve">CG PUCSH/multi-PUSCH overlaps with SBFD symbols, the frequency shift is applied. </w:t>
      </w:r>
    </w:p>
    <w:p w14:paraId="1BF9DE86" w14:textId="168D34AB" w:rsidR="00E92BB6" w:rsidRDefault="00E92BB6" w:rsidP="00E92BB6">
      <w:pPr>
        <w:widowControl/>
        <w:tabs>
          <w:tab w:val="left" w:pos="0"/>
        </w:tabs>
        <w:wordWrap/>
        <w:autoSpaceDE/>
        <w:autoSpaceDN/>
        <w:spacing w:after="0"/>
        <w:rPr>
          <w:rFonts w:ascii="Times" w:eastAsia="DengXian" w:hAnsi="Times"/>
          <w:bCs/>
          <w:szCs w:val="24"/>
          <w:lang w:val="en-GB" w:eastAsia="zh-CN"/>
        </w:rPr>
      </w:pPr>
    </w:p>
    <w:p w14:paraId="26784B02" w14:textId="112CB9B9" w:rsidR="00952BC4" w:rsidRPr="0005324F" w:rsidRDefault="00952BC4" w:rsidP="00952BC4">
      <w:pPr>
        <w:wordWrap/>
        <w:ind w:left="1134" w:hangingChars="567" w:hanging="1134"/>
        <w:rPr>
          <w:rFonts w:ascii="Arial" w:hAnsi="Arial" w:cs="Arial"/>
          <w:i/>
          <w:iCs/>
          <w:kern w:val="0"/>
        </w:rPr>
      </w:pPr>
      <w:r w:rsidRPr="0005324F">
        <w:rPr>
          <w:rFonts w:ascii="Arial" w:hAnsi="Arial" w:cs="Arial"/>
          <w:b/>
          <w:bCs/>
          <w:kern w:val="0"/>
        </w:rPr>
        <w:t xml:space="preserve">Proposal </w:t>
      </w:r>
      <w:r w:rsidR="00D64A68" w:rsidRPr="0005324F">
        <w:rPr>
          <w:rFonts w:ascii="Arial" w:hAnsi="Arial" w:cs="Arial"/>
          <w:b/>
          <w:bCs/>
          <w:kern w:val="0"/>
        </w:rPr>
        <w:t>1</w:t>
      </w:r>
      <w:r w:rsidR="00D64A68">
        <w:rPr>
          <w:rFonts w:ascii="Arial" w:hAnsi="Arial" w:cs="Arial"/>
          <w:b/>
          <w:bCs/>
          <w:kern w:val="0"/>
        </w:rPr>
        <w:t>0</w:t>
      </w:r>
      <w:r w:rsidRPr="0005324F">
        <w:rPr>
          <w:rFonts w:ascii="Arial" w:hAnsi="Arial" w:cs="Arial"/>
          <w:b/>
          <w:bCs/>
          <w:kern w:val="0"/>
        </w:rPr>
        <w:t>.</w:t>
      </w:r>
      <w:r w:rsidRPr="0005324F">
        <w:rPr>
          <w:rFonts w:ascii="Arial" w:hAnsi="Arial" w:cs="Arial"/>
          <w:i/>
          <w:iCs/>
          <w:kern w:val="0"/>
        </w:rPr>
        <w:t xml:space="preserve"> If both frequency shift and frequency hopping are applied, the frequency shift is firstly applied and then frequency hopping is applied.</w:t>
      </w:r>
      <w:r w:rsidR="00A41999" w:rsidRPr="0005324F">
        <w:rPr>
          <w:rFonts w:ascii="Arial" w:hAnsi="Arial" w:cs="Arial"/>
          <w:i/>
          <w:iCs/>
          <w:kern w:val="0"/>
        </w:rPr>
        <w:t xml:space="preserve"> In other words, the starting PRB of the first hop of PUSCH in SBFD symbols is determined by the frequency shift.</w:t>
      </w:r>
    </w:p>
    <w:p w14:paraId="1D332AF5" w14:textId="77777777" w:rsidR="00952BC4" w:rsidRDefault="00952BC4">
      <w:pPr>
        <w:widowControl/>
        <w:wordWrap/>
        <w:autoSpaceDE/>
        <w:autoSpaceDN/>
        <w:spacing w:before="60" w:after="0" w:line="288" w:lineRule="auto"/>
        <w:rPr>
          <w:rFonts w:ascii="Arial" w:eastAsia="DengXian" w:hAnsi="Arial" w:cs="Arial"/>
          <w:kern w:val="0"/>
          <w:lang w:eastAsia="zh-CN"/>
        </w:rPr>
      </w:pPr>
    </w:p>
    <w:p w14:paraId="6D857A4A" w14:textId="4A61AC4A" w:rsidR="009A6DB7" w:rsidRDefault="009A6DB7" w:rsidP="009A6DB7">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lastRenderedPageBreak/>
        <w:t>2</w:t>
      </w:r>
      <w:r w:rsidRPr="00CA3839">
        <w:rPr>
          <w:rFonts w:ascii="Arial" w:eastAsia="바탕" w:hAnsi="Arial" w:cs="Arial"/>
          <w:kern w:val="0"/>
          <w:sz w:val="28"/>
          <w:szCs w:val="20"/>
          <w:lang w:val="en-GB" w:eastAsia="en-US"/>
        </w:rPr>
        <w:t>.2.</w:t>
      </w:r>
      <w:r w:rsidR="009C7B04">
        <w:rPr>
          <w:rFonts w:ascii="Arial" w:eastAsia="바탕" w:hAnsi="Arial" w:cs="Arial"/>
          <w:kern w:val="0"/>
          <w:sz w:val="28"/>
          <w:szCs w:val="20"/>
          <w:lang w:val="en-GB" w:eastAsia="en-US"/>
        </w:rPr>
        <w:t>3</w:t>
      </w:r>
      <w:r w:rsidRPr="00CA3839">
        <w:rPr>
          <w:rFonts w:ascii="Arial" w:eastAsia="바탕" w:hAnsi="Arial" w:cs="Arial"/>
          <w:kern w:val="0"/>
          <w:sz w:val="28"/>
          <w:szCs w:val="20"/>
          <w:lang w:val="en-GB" w:eastAsia="en-US"/>
        </w:rPr>
        <w:t xml:space="preserve">. Enhancement on </w:t>
      </w:r>
      <w:r>
        <w:rPr>
          <w:rFonts w:ascii="Arial" w:eastAsia="바탕" w:hAnsi="Arial" w:cs="Arial"/>
          <w:kern w:val="0"/>
          <w:sz w:val="28"/>
          <w:szCs w:val="20"/>
          <w:lang w:val="en-GB" w:eastAsia="en-US"/>
        </w:rPr>
        <w:t>CSI-RS Configurations and Reports</w:t>
      </w:r>
    </w:p>
    <w:p w14:paraId="6E6556FB" w14:textId="77777777" w:rsidR="009A6DB7" w:rsidRPr="00CA3839" w:rsidRDefault="009A6DB7" w:rsidP="009A6DB7">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 across two DL subbands</w:t>
      </w:r>
    </w:p>
    <w:p w14:paraId="40C6BDB7" w14:textId="16F51A38" w:rsidR="009A6DB7" w:rsidRPr="00CA3839" w:rsidRDefault="009A6DB7" w:rsidP="009A6DB7">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subband, the following was </w:t>
      </w:r>
      <w:r>
        <w:rPr>
          <w:rFonts w:ascii="Arial" w:hAnsi="Arial" w:cs="Arial"/>
          <w:kern w:val="0"/>
          <w:szCs w:val="20"/>
        </w:rPr>
        <w:t>agreed in RAN1#118bis</w:t>
      </w:r>
      <w:r w:rsidRPr="00CA3839">
        <w:rPr>
          <w:rFonts w:ascii="Arial" w:hAnsi="Arial" w:cs="Arial"/>
          <w:kern w:val="0"/>
          <w:szCs w:val="20"/>
        </w:rPr>
        <w:t xml:space="preserve">. </w:t>
      </w:r>
    </w:p>
    <w:tbl>
      <w:tblPr>
        <w:tblStyle w:val="af"/>
        <w:tblW w:w="0" w:type="auto"/>
        <w:tblLook w:val="04A0" w:firstRow="1" w:lastRow="0" w:firstColumn="1" w:lastColumn="0" w:noHBand="0" w:noVBand="1"/>
      </w:tblPr>
      <w:tblGrid>
        <w:gridCol w:w="9737"/>
      </w:tblGrid>
      <w:tr w:rsidR="009A6DB7" w:rsidRPr="00CA3839" w14:paraId="38A85D7C" w14:textId="77777777" w:rsidTr="00AD2200">
        <w:tc>
          <w:tcPr>
            <w:tcW w:w="9737" w:type="dxa"/>
          </w:tcPr>
          <w:p w14:paraId="2368E9ED" w14:textId="77777777" w:rsidR="009A6DB7" w:rsidRPr="00886E26" w:rsidRDefault="009A6DB7" w:rsidP="00AD2200">
            <w:pPr>
              <w:widowControl/>
              <w:wordWrap/>
              <w:autoSpaceDE/>
              <w:autoSpaceDN/>
              <w:spacing w:after="0"/>
              <w:rPr>
                <w:rFonts w:ascii="Times" w:eastAsia="맑은 고딕" w:hAnsi="Times"/>
                <w:b/>
                <w:szCs w:val="24"/>
                <w:lang w:val="en-GB" w:eastAsia="zh-CN"/>
              </w:rPr>
            </w:pPr>
            <w:r w:rsidRPr="00886E26">
              <w:rPr>
                <w:rFonts w:ascii="Times" w:eastAsia="맑은 고딕" w:hAnsi="Times" w:hint="eastAsia"/>
                <w:b/>
                <w:szCs w:val="24"/>
                <w:highlight w:val="green"/>
                <w:lang w:val="en-GB" w:eastAsia="zh-CN"/>
              </w:rPr>
              <w:t>Agreement</w:t>
            </w:r>
          </w:p>
          <w:p w14:paraId="0AE2F7C7" w14:textId="77777777" w:rsidR="009A6DB7" w:rsidRPr="00886E26" w:rsidRDefault="009A6DB7" w:rsidP="00AD2200">
            <w:pPr>
              <w:widowControl/>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 xml:space="preserve">For </w:t>
            </w:r>
            <w:r w:rsidRPr="00886E26">
              <w:rPr>
                <w:rFonts w:ascii="Times" w:eastAsia="맑은 고딕" w:hAnsi="Times"/>
                <w:szCs w:val="24"/>
                <w:lang w:val="en-GB" w:eastAsia="zh-CN"/>
              </w:rPr>
              <w:t>CSI processing timeline in SBFD symbols to process the CSI-RS across two DL subbands</w:t>
            </w:r>
            <w:r w:rsidRPr="00886E26">
              <w:rPr>
                <w:rFonts w:ascii="Times" w:eastAsia="맑은 고딕" w:hAnsi="Times" w:hint="eastAsia"/>
                <w:szCs w:val="24"/>
                <w:lang w:val="en-GB" w:eastAsia="zh-CN"/>
              </w:rPr>
              <w:t xml:space="preserve">, </w:t>
            </w:r>
          </w:p>
          <w:p w14:paraId="40483621" w14:textId="77777777" w:rsidR="009A6DB7" w:rsidRPr="00886E26" w:rsidRDefault="009A6DB7" w:rsidP="00AD2200">
            <w:pPr>
              <w:widowControl/>
              <w:numPr>
                <w:ilvl w:val="0"/>
                <w:numId w:val="18"/>
              </w:numPr>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Option 3: I</w:t>
            </w:r>
            <w:r w:rsidRPr="00886E26">
              <w:rPr>
                <w:rFonts w:ascii="Times" w:eastAsia="맑은 고딕" w:hAnsi="Times"/>
                <w:szCs w:val="24"/>
                <w:lang w:val="en-GB" w:eastAsia="zh-CN"/>
              </w:rPr>
              <w:t>t is up to UE capability to indicate one of the following:</w:t>
            </w:r>
          </w:p>
          <w:p w14:paraId="2D51699B" w14:textId="77777777" w:rsidR="009A6DB7" w:rsidRPr="00886E26" w:rsidRDefault="009A6DB7" w:rsidP="00AD2200">
            <w:pPr>
              <w:widowControl/>
              <w:numPr>
                <w:ilvl w:val="1"/>
                <w:numId w:val="18"/>
              </w:numPr>
              <w:wordWrap/>
              <w:autoSpaceDE/>
              <w:autoSpaceDN/>
              <w:spacing w:after="0"/>
              <w:rPr>
                <w:rFonts w:ascii="Times" w:eastAsia="맑은 고딕" w:hAnsi="Times"/>
                <w:szCs w:val="24"/>
                <w:lang w:val="en-GB" w:eastAsia="zh-CN"/>
              </w:rPr>
            </w:pPr>
            <w:r w:rsidRPr="00886E26">
              <w:rPr>
                <w:rFonts w:ascii="Times" w:eastAsia="맑은 고딕" w:hAnsi="Times"/>
                <w:szCs w:val="24"/>
                <w:lang w:val="en-GB" w:eastAsia="zh-CN"/>
              </w:rPr>
              <w:t>CSI processing timeline</w:t>
            </w:r>
            <w:r w:rsidRPr="00886E26">
              <w:rPr>
                <w:rFonts w:ascii="Times" w:eastAsia="맑은 고딕" w:hAnsi="Times" w:hint="eastAsia"/>
                <w:szCs w:val="24"/>
                <w:lang w:val="en-GB" w:eastAsia="zh-CN"/>
              </w:rPr>
              <w:t xml:space="preserve"> and CPU counting are the same as legacy.</w:t>
            </w:r>
          </w:p>
          <w:p w14:paraId="0457D58E" w14:textId="35574234" w:rsidR="009A6DB7" w:rsidRPr="00CA3839" w:rsidRDefault="009A6DB7" w:rsidP="00AD2200">
            <w:pPr>
              <w:widowControl/>
              <w:wordWrap/>
              <w:autoSpaceDE/>
              <w:autoSpaceDN/>
              <w:rPr>
                <w:rFonts w:ascii="Arial" w:hAnsi="Arial" w:cs="Arial"/>
                <w:lang w:val="en-GB"/>
              </w:rPr>
            </w:pPr>
            <w:r w:rsidRPr="00886E26">
              <w:rPr>
                <w:rFonts w:ascii="Times" w:hAnsi="Times"/>
                <w:szCs w:val="24"/>
                <w:lang w:val="en-GB" w:eastAsia="en-US"/>
              </w:rPr>
              <w:t>Scale the CSI processing timeline Z/Z’ by factor of</w:t>
            </w:r>
            <w:r w:rsidRPr="00886E26">
              <w:rPr>
                <w:rFonts w:ascii="Times" w:hAnsi="Times" w:hint="eastAsia"/>
                <w:szCs w:val="24"/>
                <w:lang w:val="en-GB" w:eastAsia="en-US"/>
              </w:rPr>
              <w:t xml:space="preserve"> 2</w:t>
            </w:r>
            <w:r w:rsidRPr="00886E26">
              <w:rPr>
                <w:rFonts w:ascii="Times" w:hAnsi="Times"/>
                <w:szCs w:val="24"/>
                <w:lang w:val="en-GB" w:eastAsia="en-US"/>
              </w:rPr>
              <w:t xml:space="preserve"> and keep the same CPU counting</w:t>
            </w:r>
            <w:r w:rsidRPr="00886E26">
              <w:rPr>
                <w:rFonts w:ascii="Times" w:eastAsia="맑은 고딕" w:hAnsi="Times" w:hint="eastAsia"/>
                <w:szCs w:val="24"/>
                <w:lang w:val="en-GB" w:eastAsia="zh-CN"/>
              </w:rPr>
              <w:t xml:space="preserve"> as legacy.</w:t>
            </w:r>
          </w:p>
        </w:tc>
      </w:tr>
    </w:tbl>
    <w:p w14:paraId="774BE709" w14:textId="4F810ADE" w:rsidR="009A6DB7" w:rsidRPr="00136168" w:rsidRDefault="009A6DB7" w:rsidP="009A6DB7">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The associated timeline for </w:t>
      </w:r>
      <w:r w:rsidRPr="00572E64">
        <w:rPr>
          <w:rFonts w:ascii="Arial" w:hAnsi="Arial" w:cs="Arial"/>
          <w:kern w:val="0"/>
          <w:szCs w:val="20"/>
        </w:rPr>
        <w:t>CSI-RS across two DL subbands</w:t>
      </w:r>
      <w:r>
        <w:rPr>
          <w:rFonts w:ascii="Arial" w:hAnsi="Arial" w:cs="Arial"/>
          <w:kern w:val="0"/>
          <w:szCs w:val="20"/>
        </w:rPr>
        <w:t xml:space="preserve"> was agreed as above.</w:t>
      </w:r>
      <w:r w:rsidRPr="00572E64" w:rsidDel="00886E26">
        <w:rPr>
          <w:rFonts w:ascii="Arial" w:hAnsi="Arial" w:cs="Arial"/>
          <w:kern w:val="0"/>
          <w:szCs w:val="20"/>
        </w:rPr>
        <w:t xml:space="preserve"> </w:t>
      </w:r>
      <w:r w:rsidRPr="00136168">
        <w:rPr>
          <w:rFonts w:ascii="Arial" w:hAnsi="Arial" w:cs="Arial"/>
          <w:kern w:val="0"/>
          <w:szCs w:val="20"/>
        </w:rPr>
        <w:t>Apart from</w:t>
      </w:r>
      <w:r>
        <w:rPr>
          <w:rFonts w:ascii="Arial" w:hAnsi="Arial" w:cs="Arial"/>
          <w:kern w:val="0"/>
          <w:szCs w:val="20"/>
        </w:rPr>
        <w:t xml:space="preserve"> </w:t>
      </w:r>
      <w:r w:rsidRPr="00136168">
        <w:rPr>
          <w:rFonts w:ascii="Arial" w:hAnsi="Arial" w:cs="Arial"/>
          <w:kern w:val="0"/>
          <w:szCs w:val="20"/>
        </w:rPr>
        <w:t>CSI processing timeline</w:t>
      </w:r>
      <w:r>
        <w:rPr>
          <w:rFonts w:ascii="Arial" w:hAnsi="Arial" w:cs="Arial"/>
          <w:kern w:val="0"/>
          <w:szCs w:val="20"/>
        </w:rPr>
        <w:t>, the non-contiguous CSI-RS in frequency may also have impact to the counting of active resources and active ports. N</w:t>
      </w:r>
      <w:r w:rsidRPr="00727BEE">
        <w:rPr>
          <w:rFonts w:ascii="Arial" w:hAnsi="Arial" w:cs="Arial"/>
          <w:kern w:val="0"/>
          <w:szCs w:val="20"/>
        </w:rPr>
        <w:t>on-contiguous CSI-RS</w:t>
      </w:r>
      <w:r>
        <w:rPr>
          <w:rFonts w:ascii="Arial" w:hAnsi="Arial" w:cs="Arial"/>
          <w:kern w:val="0"/>
          <w:szCs w:val="20"/>
        </w:rPr>
        <w:t xml:space="preserve"> have two chunks of consecutive PRBs for channel estimation which is doubled in comparison with legacy. Hence, it is good for RAN1 to further discuss whether to change the counting rule for non-contiguous CSI-RS in frequency (e.g., double the number of resource counts and port counts for the CSI-RS across two DL subbands).</w:t>
      </w:r>
    </w:p>
    <w:p w14:paraId="35EB48BE" w14:textId="77777777" w:rsidR="009A6DB7" w:rsidRPr="00CA3839" w:rsidRDefault="009A6DB7" w:rsidP="009A6DB7">
      <w:pPr>
        <w:widowControl/>
        <w:wordWrap/>
        <w:autoSpaceDE/>
        <w:autoSpaceDN/>
        <w:spacing w:before="60" w:after="60" w:line="288" w:lineRule="auto"/>
        <w:ind w:firstLineChars="100" w:firstLine="200"/>
        <w:rPr>
          <w:rFonts w:ascii="Arial" w:hAnsi="Arial" w:cs="Arial"/>
          <w:kern w:val="0"/>
          <w:szCs w:val="20"/>
        </w:rPr>
      </w:pPr>
    </w:p>
    <w:p w14:paraId="70761AB0" w14:textId="201B7D49" w:rsidR="009A6DB7" w:rsidRPr="00EF063E" w:rsidRDefault="009A6DB7" w:rsidP="009A6DB7">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 xml:space="preserve">Proposal </w:t>
      </w:r>
      <w:r w:rsidR="00D64A68">
        <w:rPr>
          <w:rFonts w:ascii="Arial" w:eastAsia="바탕" w:hAnsi="Arial" w:cs="Arial"/>
          <w:b/>
          <w:iCs/>
          <w:kern w:val="0"/>
          <w:szCs w:val="20"/>
        </w:rPr>
        <w:t>11</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7DEAD0F0" w14:textId="77777777" w:rsidR="009A6DB7" w:rsidRDefault="009A6DB7" w:rsidP="009A6DB7">
      <w:pPr>
        <w:widowControl/>
        <w:wordWrap/>
        <w:autoSpaceDE/>
        <w:autoSpaceDN/>
        <w:spacing w:before="60" w:after="60" w:line="288" w:lineRule="auto"/>
        <w:rPr>
          <w:rFonts w:ascii="Arial" w:hAnsi="Arial" w:cs="Arial"/>
          <w:b/>
          <w:kern w:val="0"/>
          <w:szCs w:val="20"/>
          <w:u w:val="single"/>
        </w:rPr>
      </w:pPr>
    </w:p>
    <w:p w14:paraId="345E82E5" w14:textId="1F8C79F5" w:rsidR="009A6DB7" w:rsidRDefault="009A6DB7" w:rsidP="009A6DB7">
      <w:pPr>
        <w:widowControl/>
        <w:wordWrap/>
        <w:autoSpaceDE/>
        <w:autoSpaceDN/>
        <w:spacing w:before="60" w:after="60" w:line="288" w:lineRule="auto"/>
        <w:ind w:firstLine="200"/>
        <w:rPr>
          <w:rFonts w:ascii="Arial" w:eastAsia="바탕" w:hAnsi="Arial" w:cs="Arial"/>
          <w:iCs/>
          <w:szCs w:val="20"/>
        </w:rPr>
      </w:pPr>
      <w:r w:rsidRPr="005B67A7">
        <w:rPr>
          <w:rFonts w:ascii="Arial" w:hAnsi="Arial" w:cs="Arial" w:hint="eastAsia"/>
          <w:kern w:val="0"/>
          <w:szCs w:val="20"/>
        </w:rPr>
        <w:t>A</w:t>
      </w:r>
      <w:r w:rsidRPr="005B67A7">
        <w:rPr>
          <w:rFonts w:ascii="Arial" w:hAnsi="Arial" w:cs="Arial"/>
          <w:kern w:val="0"/>
          <w:szCs w:val="20"/>
        </w:rPr>
        <w:t>nother</w:t>
      </w:r>
      <w:r>
        <w:rPr>
          <w:rFonts w:ascii="Arial" w:hAnsi="Arial" w:cs="Arial"/>
          <w:kern w:val="0"/>
          <w:szCs w:val="20"/>
        </w:rPr>
        <w:t xml:space="preserve"> issue for </w:t>
      </w:r>
      <w:r w:rsidRPr="005B67A7">
        <w:rPr>
          <w:rFonts w:ascii="Arial" w:hAnsi="Arial" w:cs="Arial"/>
          <w:kern w:val="0"/>
          <w:szCs w:val="20"/>
        </w:rPr>
        <w:t>CSI-RS across the two DL subbands</w:t>
      </w:r>
      <w:r>
        <w:rPr>
          <w:rFonts w:ascii="Arial" w:hAnsi="Arial" w:cs="Arial"/>
          <w:kern w:val="0"/>
          <w:szCs w:val="20"/>
        </w:rPr>
        <w:t xml:space="preserve"> is the associated minimum bandwidth. In the legacy, the bandwidth of CSI-RS within DL BWP is equal or greater than </w:t>
      </w:r>
      <m:oMath>
        <m:r>
          <m:rPr>
            <m:sty m:val="p"/>
          </m:rPr>
          <w:rPr>
            <w:rFonts w:ascii="Cambria Math" w:hAnsi="Cambria Math" w:cs="Arial"/>
            <w:kern w:val="0"/>
            <w:szCs w:val="20"/>
          </w:rPr>
          <m:t>min⁡</m:t>
        </m:r>
        <m:r>
          <w:rPr>
            <w:rFonts w:ascii="Cambria Math" w:hAnsi="Cambria Math" w:cs="Arial"/>
            <w:kern w:val="0"/>
            <w:szCs w:val="20"/>
          </w:rPr>
          <m:t>(24,</m:t>
        </m:r>
        <m:sSubSup>
          <m:sSubSupPr>
            <m:ctrlPr>
              <w:rPr>
                <w:rFonts w:ascii="Cambria Math" w:hAnsi="Cambria Math" w:cs="Arial"/>
                <w:i/>
                <w:kern w:val="0"/>
                <w:szCs w:val="20"/>
              </w:rPr>
            </m:ctrlPr>
          </m:sSubSupPr>
          <m:e>
            <m:r>
              <w:rPr>
                <w:rFonts w:ascii="Cambria Math" w:hAnsi="Cambria Math" w:cs="Arial"/>
                <w:kern w:val="0"/>
                <w:szCs w:val="20"/>
              </w:rPr>
              <m:t>N</m:t>
            </m:r>
          </m:e>
          <m:sub>
            <m:r>
              <w:rPr>
                <w:rFonts w:ascii="Cambria Math" w:hAnsi="Cambria Math" w:cs="Arial"/>
                <w:kern w:val="0"/>
                <w:szCs w:val="20"/>
              </w:rPr>
              <m:t>BWP</m:t>
            </m:r>
          </m:sub>
          <m:sup>
            <m:r>
              <w:rPr>
                <w:rFonts w:ascii="Cambria Math" w:hAnsi="Cambria Math" w:cs="Arial"/>
                <w:kern w:val="0"/>
                <w:szCs w:val="20"/>
              </w:rPr>
              <m:t>size</m:t>
            </m:r>
          </m:sup>
        </m:sSubSup>
        <m:r>
          <w:rPr>
            <w:rFonts w:ascii="Cambria Math" w:hAnsi="Cambria Math" w:cs="Arial"/>
            <w:kern w:val="0"/>
            <w:szCs w:val="20"/>
          </w:rPr>
          <m:t>)</m:t>
        </m:r>
      </m:oMath>
      <w:r>
        <w:rPr>
          <w:rFonts w:ascii="Arial" w:hAnsi="Arial" w:cs="Arial"/>
          <w:kern w:val="0"/>
          <w:szCs w:val="20"/>
        </w:rPr>
        <w:t xml:space="preserve">. In case of </w:t>
      </w:r>
      <w:r w:rsidRPr="00CD5A3A">
        <w:rPr>
          <w:rFonts w:ascii="Arial" w:hAnsi="Arial" w:cs="Arial"/>
          <w:kern w:val="0"/>
          <w:szCs w:val="20"/>
        </w:rPr>
        <w:t>a CSI-RS across the two DL subbands</w:t>
      </w:r>
      <w:r>
        <w:rPr>
          <w:rFonts w:ascii="Arial" w:hAnsi="Arial" w:cs="Arial"/>
          <w:kern w:val="0"/>
          <w:szCs w:val="20"/>
        </w:rPr>
        <w:t xml:space="preserve">, similar restriction should be defined with extension. </w:t>
      </w:r>
      <w:r w:rsidRPr="00927B57">
        <w:rPr>
          <w:rFonts w:ascii="Arial" w:eastAsia="바탕" w:hAnsi="Arial" w:cs="Arial"/>
          <w:bCs/>
          <w:iCs/>
          <w:kern w:val="0"/>
          <w:szCs w:val="20"/>
        </w:rPr>
        <w:t>In case of a CSI-RS across the two DL subbands, the frequency domain resources of the CSI-RS consists of 2 parts in different DL subbands.</w:t>
      </w:r>
      <w:r w:rsidRPr="00927B57">
        <w:rPr>
          <w:rFonts w:ascii="Arial" w:eastAsia="바탕" w:hAnsi="Arial" w:cs="Arial"/>
          <w:bCs/>
          <w:iCs/>
          <w:szCs w:val="20"/>
        </w:rPr>
        <w:t xml:space="preserve"> the number of PRBs for each of the 2 parts </w:t>
      </w:r>
      <w:r w:rsidRPr="00927B57">
        <w:rPr>
          <w:rFonts w:ascii="Arial" w:eastAsia="바탕" w:hAnsi="Arial" w:cs="Arial"/>
          <w:iCs/>
          <w:szCs w:val="20"/>
        </w:rPr>
        <w:t xml:space="preserve">is ≥ </w:t>
      </w:r>
      <m:oMath>
        <m:r>
          <m:rPr>
            <m:sty m:val="p"/>
          </m:rPr>
          <w:rPr>
            <w:rFonts w:ascii="Cambria Math" w:eastAsia="바탕" w:hAnsi="Cambria Math" w:cs="Arial"/>
            <w:szCs w:val="20"/>
          </w:rPr>
          <m:t>min⁡(24,</m:t>
        </m:r>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r>
          <m:rPr>
            <m:sty m:val="p"/>
          </m:rPr>
          <w:rPr>
            <w:rFonts w:ascii="Cambria Math" w:eastAsia="바탕" w:hAnsi="Cambria Math" w:cs="Arial"/>
            <w:szCs w:val="20"/>
          </w:rPr>
          <m:t>)</m:t>
        </m:r>
      </m:oMath>
      <w:r w:rsidRPr="00927B57">
        <w:rPr>
          <w:rFonts w:ascii="Arial" w:eastAsia="바탕" w:hAnsi="Arial" w:cs="Arial"/>
          <w:bCs/>
          <w:iCs/>
          <w:szCs w:val="20"/>
        </w:rPr>
        <w:t xml:space="preserve">, where </w:t>
      </w:r>
      <m:oMath>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oMath>
      <w:r w:rsidRPr="00927B57">
        <w:rPr>
          <w:rFonts w:ascii="Arial" w:eastAsia="바탕" w:hAnsi="Arial" w:cs="Arial"/>
          <w:iCs/>
          <w:szCs w:val="20"/>
        </w:rPr>
        <w:t xml:space="preserve"> is the number of PRBs of DL subband which includes the associated part of the CSI-RS.</w:t>
      </w:r>
    </w:p>
    <w:p w14:paraId="6B2F65C5" w14:textId="77777777" w:rsidR="009A6DB7" w:rsidRPr="005B67A7" w:rsidRDefault="009A6DB7" w:rsidP="009A6DB7">
      <w:pPr>
        <w:widowControl/>
        <w:wordWrap/>
        <w:autoSpaceDE/>
        <w:autoSpaceDN/>
        <w:spacing w:before="60" w:after="60" w:line="288" w:lineRule="auto"/>
        <w:ind w:firstLine="200"/>
        <w:rPr>
          <w:rFonts w:ascii="Arial" w:hAnsi="Arial" w:cs="Arial"/>
          <w:kern w:val="0"/>
          <w:szCs w:val="20"/>
        </w:rPr>
      </w:pPr>
    </w:p>
    <w:p w14:paraId="28D060D6" w14:textId="59A20A4C" w:rsidR="009A6DB7" w:rsidRPr="0005324F" w:rsidRDefault="009A6DB7" w:rsidP="009A6DB7">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12</w:t>
      </w:r>
      <w:r w:rsidRPr="0005324F">
        <w:rPr>
          <w:rFonts w:ascii="Arial" w:eastAsia="바탕" w:hAnsi="Arial" w:cs="Arial"/>
          <w:b/>
          <w:iCs/>
          <w:kern w:val="0"/>
          <w:szCs w:val="20"/>
        </w:rPr>
        <w:t xml:space="preserve">.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5D1FBCD2" w14:textId="3871E8F7" w:rsidR="009A6DB7" w:rsidRPr="0005324F" w:rsidRDefault="00DA37AC" w:rsidP="009A6DB7">
      <w:pPr>
        <w:pStyle w:val="af9"/>
        <w:numPr>
          <w:ilvl w:val="0"/>
          <w:numId w:val="14"/>
        </w:numPr>
        <w:spacing w:after="60"/>
        <w:ind w:firstLineChars="0"/>
        <w:rPr>
          <w:rFonts w:ascii="Arial" w:eastAsia="바탕" w:hAnsi="Arial" w:cs="Arial"/>
          <w:i/>
          <w:sz w:val="20"/>
          <w:szCs w:val="20"/>
        </w:rPr>
      </w:pPr>
      <w:r>
        <w:rPr>
          <w:rFonts w:ascii="Arial" w:eastAsia="바탕" w:hAnsi="Arial" w:cs="Arial"/>
          <w:bCs/>
          <w:i/>
          <w:sz w:val="20"/>
          <w:szCs w:val="20"/>
        </w:rPr>
        <w:t>T</w:t>
      </w:r>
      <w:r w:rsidRPr="0005324F">
        <w:rPr>
          <w:rFonts w:ascii="Arial" w:eastAsia="바탕" w:hAnsi="Arial" w:cs="Arial"/>
          <w:bCs/>
          <w:i/>
          <w:sz w:val="20"/>
          <w:szCs w:val="20"/>
        </w:rPr>
        <w:t xml:space="preserve">he </w:t>
      </w:r>
      <w:r w:rsidR="009A6DB7" w:rsidRPr="0005324F">
        <w:rPr>
          <w:rFonts w:ascii="Arial" w:eastAsia="바탕" w:hAnsi="Arial" w:cs="Arial"/>
          <w:bCs/>
          <w:i/>
          <w:sz w:val="20"/>
          <w:szCs w:val="20"/>
        </w:rPr>
        <w:t xml:space="preserve">number of PRBs for each of the 2 parts </w:t>
      </w:r>
      <w:r w:rsidR="009A6DB7"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009A6DB7"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009A6DB7" w:rsidRPr="0005324F">
        <w:rPr>
          <w:rFonts w:ascii="Arial" w:eastAsia="바탕" w:hAnsi="Arial" w:cs="Arial"/>
          <w:i/>
          <w:sz w:val="20"/>
          <w:szCs w:val="20"/>
        </w:rPr>
        <w:t xml:space="preserve"> is the number of PRBs of DL subband which includes the associated part of the CSI-RS</w:t>
      </w:r>
    </w:p>
    <w:p w14:paraId="259B9E48" w14:textId="77777777" w:rsidR="009A6DB7" w:rsidRPr="00726F52" w:rsidRDefault="009A6DB7" w:rsidP="009A6DB7">
      <w:pPr>
        <w:widowControl/>
        <w:wordWrap/>
        <w:autoSpaceDE/>
        <w:autoSpaceDN/>
        <w:spacing w:before="60" w:after="60" w:line="288" w:lineRule="auto"/>
        <w:rPr>
          <w:rFonts w:ascii="Arial" w:hAnsi="Arial" w:cs="Arial"/>
          <w:b/>
          <w:kern w:val="0"/>
          <w:szCs w:val="20"/>
          <w:u w:val="single"/>
        </w:rPr>
      </w:pPr>
    </w:p>
    <w:p w14:paraId="5E13E966" w14:textId="77777777" w:rsidR="009A6DB7" w:rsidRDefault="009A6DB7" w:rsidP="009A6DB7">
      <w:pPr>
        <w:widowControl/>
        <w:wordWrap/>
        <w:autoSpaceDE/>
        <w:autoSpaceDN/>
        <w:spacing w:before="60" w:after="60" w:line="288" w:lineRule="auto"/>
        <w:rPr>
          <w:rFonts w:ascii="Arial" w:hAnsi="Arial" w:cs="Arial"/>
          <w:b/>
          <w:kern w:val="0"/>
          <w:szCs w:val="20"/>
          <w:u w:val="single"/>
        </w:rPr>
      </w:pPr>
      <w:r w:rsidRPr="007F7721">
        <w:rPr>
          <w:rFonts w:ascii="Arial" w:hAnsi="Arial" w:cs="Arial"/>
          <w:b/>
          <w:kern w:val="0"/>
          <w:szCs w:val="20"/>
          <w:u w:val="single"/>
        </w:rPr>
        <w:t>CSI report enhancements</w:t>
      </w:r>
    </w:p>
    <w:p w14:paraId="3CEDE591" w14:textId="77777777" w:rsidR="009A6DB7" w:rsidRPr="007F7721" w:rsidRDefault="009A6DB7" w:rsidP="009A6DB7">
      <w:pPr>
        <w:widowControl/>
        <w:wordWrap/>
        <w:autoSpaceDE/>
        <w:autoSpaceDN/>
        <w:spacing w:before="60" w:after="60" w:line="288" w:lineRule="auto"/>
        <w:rPr>
          <w:rFonts w:ascii="Arial" w:hAnsi="Arial" w:cs="Arial"/>
          <w:b/>
          <w:kern w:val="0"/>
          <w:szCs w:val="20"/>
          <w:u w:val="single"/>
        </w:rPr>
      </w:pPr>
      <w:r>
        <w:rPr>
          <w:rFonts w:ascii="Arial" w:eastAsia="DengXian" w:hAnsi="Arial" w:cs="Arial" w:hint="eastAsia"/>
          <w:kern w:val="0"/>
          <w:szCs w:val="20"/>
          <w:lang w:val="en-GB" w:eastAsia="zh-CN"/>
        </w:rPr>
        <w:t>A</w:t>
      </w:r>
      <w:r>
        <w:rPr>
          <w:rFonts w:ascii="Arial" w:eastAsia="DengXian" w:hAnsi="Arial" w:cs="Arial"/>
          <w:kern w:val="0"/>
          <w:szCs w:val="20"/>
          <w:lang w:val="en-GB" w:eastAsia="zh-CN"/>
        </w:rPr>
        <w:t>s agreed in RAN1#117, two options are identified f</w:t>
      </w:r>
      <w:r w:rsidRPr="00E30C93">
        <w:rPr>
          <w:rFonts w:ascii="Arial" w:eastAsia="DengXian" w:hAnsi="Arial" w:cs="Arial"/>
          <w:kern w:val="0"/>
          <w:szCs w:val="20"/>
          <w:lang w:val="en-GB" w:eastAsia="zh-CN"/>
        </w:rPr>
        <w:t xml:space="preserve">or CSI report associated with </w:t>
      </w:r>
      <w:r>
        <w:rPr>
          <w:rFonts w:ascii="Arial" w:eastAsia="DengXian" w:hAnsi="Arial" w:cs="Arial"/>
          <w:kern w:val="0"/>
          <w:szCs w:val="20"/>
          <w:lang w:val="en-GB" w:eastAsia="zh-CN"/>
        </w:rPr>
        <w:t>P</w:t>
      </w:r>
      <w:r w:rsidRPr="00E30C93">
        <w:rPr>
          <w:rFonts w:ascii="Arial" w:eastAsia="DengXian" w:hAnsi="Arial" w:cs="Arial"/>
          <w:kern w:val="0"/>
          <w:szCs w:val="20"/>
          <w:lang w:val="en-GB" w:eastAsia="zh-CN"/>
        </w:rPr>
        <w:t>/</w:t>
      </w:r>
      <w:r>
        <w:rPr>
          <w:rFonts w:ascii="Arial" w:eastAsia="DengXian" w:hAnsi="Arial" w:cs="Arial"/>
          <w:kern w:val="0"/>
          <w:szCs w:val="20"/>
          <w:lang w:val="en-GB" w:eastAsia="zh-CN"/>
        </w:rPr>
        <w:t>SP</w:t>
      </w:r>
      <w:r w:rsidRPr="00E30C93">
        <w:rPr>
          <w:rFonts w:ascii="Arial" w:eastAsia="DengXian" w:hAnsi="Arial" w:cs="Arial"/>
          <w:kern w:val="0"/>
          <w:szCs w:val="20"/>
          <w:lang w:val="en-GB" w:eastAsia="zh-CN"/>
        </w:rPr>
        <w:t xml:space="preserve"> CSI-RS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9A6DB7" w:rsidRPr="00D36B10" w14:paraId="75E0BBBD" w14:textId="77777777" w:rsidTr="00AD2200">
        <w:tc>
          <w:tcPr>
            <w:tcW w:w="9737" w:type="dxa"/>
          </w:tcPr>
          <w:p w14:paraId="0D8CBAA7" w14:textId="77777777" w:rsidR="009A6DB7" w:rsidRPr="0036197A" w:rsidRDefault="009A6DB7" w:rsidP="00AD2200">
            <w:pPr>
              <w:widowControl/>
              <w:wordWrap/>
              <w:autoSpaceDE/>
              <w:autoSpaceDN/>
              <w:snapToGrid w:val="0"/>
              <w:spacing w:after="0"/>
              <w:rPr>
                <w:rFonts w:ascii="Times" w:hAnsi="Times"/>
                <w:b/>
                <w:lang w:val="en-GB" w:eastAsia="zh-CN"/>
              </w:rPr>
            </w:pPr>
            <w:r w:rsidRPr="000E54EB">
              <w:rPr>
                <w:rFonts w:ascii="Times" w:hAnsi="Times" w:hint="eastAsia"/>
                <w:b/>
                <w:highlight w:val="green"/>
                <w:lang w:val="en-GB" w:eastAsia="zh-CN"/>
              </w:rPr>
              <w:t>Agreement</w:t>
            </w:r>
            <w:r w:rsidRPr="000E54EB">
              <w:rPr>
                <w:rFonts w:ascii="Times" w:hAnsi="Times"/>
                <w:b/>
                <w:lang w:val="en-GB" w:eastAsia="zh-CN"/>
              </w:rPr>
              <w:t xml:space="preserve"> </w:t>
            </w:r>
          </w:p>
          <w:p w14:paraId="6AE15D60" w14:textId="77777777" w:rsidR="009A6DB7" w:rsidRPr="0036197A" w:rsidRDefault="009A6DB7" w:rsidP="00AD2200">
            <w:pPr>
              <w:widowControl/>
              <w:wordWrap/>
              <w:autoSpaceDE/>
              <w:autoSpaceDN/>
              <w:snapToGrid w:val="0"/>
              <w:spacing w:after="0"/>
              <w:rPr>
                <w:rFonts w:ascii="Times" w:hAnsi="Times"/>
                <w:lang w:val="en-GB" w:eastAsia="zh-CN"/>
              </w:rPr>
            </w:pPr>
            <w:r w:rsidRPr="0036197A">
              <w:rPr>
                <w:rFonts w:ascii="Times" w:hAnsi="Times" w:cs="Times" w:hint="eastAsia"/>
                <w:lang w:val="en-GB" w:eastAsia="zh-CN"/>
              </w:rPr>
              <w:t>F</w:t>
            </w:r>
            <w:r w:rsidRPr="0036197A">
              <w:rPr>
                <w:rFonts w:ascii="Times" w:eastAsia="맑은 고딕" w:hAnsi="Times" w:cs="Times"/>
                <w:lang w:val="en-GB" w:eastAsia="en-US"/>
              </w:rPr>
              <w:t>or CSI report associated with periodic/semi-persistent CSI-RS</w:t>
            </w:r>
            <w:r w:rsidRPr="0036197A">
              <w:rPr>
                <w:rFonts w:ascii="Times" w:hAnsi="Times" w:cs="Times" w:hint="eastAsia"/>
                <w:lang w:val="en-GB" w:eastAsia="zh-CN"/>
              </w:rPr>
              <w:t>, discuss and decide whether to support the following options.</w:t>
            </w:r>
          </w:p>
          <w:p w14:paraId="62C81B5E" w14:textId="77777777" w:rsidR="009A6DB7" w:rsidRPr="0036197A" w:rsidRDefault="009A6DB7" w:rsidP="00AD2200">
            <w:pPr>
              <w:widowControl/>
              <w:numPr>
                <w:ilvl w:val="0"/>
                <w:numId w:val="11"/>
              </w:numPr>
              <w:wordWrap/>
              <w:autoSpaceDE/>
              <w:autoSpaceDN/>
              <w:snapToGrid w:val="0"/>
              <w:spacing w:after="0"/>
              <w:rPr>
                <w:rFonts w:ascii="Times" w:eastAsia="맑은 고딕" w:hAnsi="Times"/>
                <w:lang w:val="en-GB" w:eastAsia="zh-CN"/>
              </w:rPr>
            </w:pPr>
            <w:r w:rsidRPr="0036197A">
              <w:rPr>
                <w:rFonts w:ascii="Times" w:hAnsi="Times" w:cs="Times"/>
                <w:lang w:val="en-GB" w:eastAsia="zh-CN"/>
              </w:rPr>
              <w:t xml:space="preserve">Option A: For separate CSI reports on SBFD and non-SBFD, </w:t>
            </w:r>
            <w:r w:rsidRPr="0036197A">
              <w:rPr>
                <w:rFonts w:ascii="Times" w:eastAsia="맑은 고딕" w:hAnsi="Times" w:cs="Times"/>
                <w:lang w:val="en-GB" w:eastAsia="zh-CN"/>
              </w:rPr>
              <w:t xml:space="preserve">one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is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SBFD symbols only and the second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is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non-SBFD symbols only</w:t>
            </w:r>
            <w:r w:rsidRPr="0036197A">
              <w:rPr>
                <w:rFonts w:ascii="Times" w:eastAsia="맑은 고딕" w:hAnsi="Times"/>
                <w:lang w:val="en-GB" w:eastAsia="zh-CN"/>
              </w:rPr>
              <w:t>.</w:t>
            </w:r>
          </w:p>
          <w:p w14:paraId="31CEC9C7" w14:textId="77777777" w:rsidR="009A6DB7" w:rsidRPr="0036197A" w:rsidRDefault="009A6DB7" w:rsidP="00AD2200">
            <w:pPr>
              <w:widowControl/>
              <w:numPr>
                <w:ilvl w:val="1"/>
                <w:numId w:val="11"/>
              </w:numPr>
              <w:wordWrap/>
              <w:autoSpaceDE/>
              <w:autoSpaceDN/>
              <w:snapToGrid w:val="0"/>
              <w:spacing w:after="0"/>
              <w:rPr>
                <w:rFonts w:ascii="Times" w:eastAsia="맑은 고딕" w:hAnsi="Times"/>
                <w:lang w:val="en-GB" w:eastAsia="zh-CN"/>
              </w:rPr>
            </w:pPr>
            <w:r w:rsidRPr="0036197A">
              <w:rPr>
                <w:rFonts w:ascii="Times" w:hAnsi="Times"/>
                <w:lang w:val="en-GB" w:eastAsia="zh-CN"/>
              </w:rPr>
              <w:t xml:space="preserve">gNB configuration may not </w:t>
            </w:r>
            <w:r w:rsidRPr="0036197A">
              <w:rPr>
                <w:rFonts w:ascii="Times" w:eastAsia="맑은 고딕" w:hAnsi="Times" w:cs="Times"/>
                <w:lang w:val="en-GB" w:eastAsia="zh-CN"/>
              </w:rPr>
              <w:t xml:space="preserve">ensure that the CSI-RS associated with each </w:t>
            </w:r>
            <w:r w:rsidRPr="0036197A">
              <w:rPr>
                <w:rFonts w:ascii="Times" w:eastAsia="맑은 고딕" w:hAnsi="Times" w:cs="Times"/>
                <w:i/>
                <w:lang w:val="en-GB" w:eastAsia="zh-CN"/>
              </w:rPr>
              <w:t>CSI-</w:t>
            </w:r>
            <w:proofErr w:type="spellStart"/>
            <w:r w:rsidRPr="0036197A">
              <w:rPr>
                <w:rFonts w:ascii="Times" w:eastAsia="맑은 고딕" w:hAnsi="Times" w:cs="Times"/>
                <w:i/>
                <w:lang w:val="en-GB" w:eastAsia="zh-CN"/>
              </w:rPr>
              <w:t>ReportConfig</w:t>
            </w:r>
            <w:proofErr w:type="spellEnd"/>
            <w:r w:rsidRPr="0036197A">
              <w:rPr>
                <w:rFonts w:ascii="Times" w:eastAsia="맑은 고딕" w:hAnsi="Times" w:cs="Times"/>
                <w:lang w:val="en-GB" w:eastAsia="zh-CN"/>
              </w:rPr>
              <w:t xml:space="preserve"> is confined to either SBFD symbols or non-SBFD symbols only.</w:t>
            </w:r>
          </w:p>
          <w:p w14:paraId="651FAEF5" w14:textId="77777777" w:rsidR="009A6DB7" w:rsidRPr="0036197A" w:rsidRDefault="009A6DB7" w:rsidP="00AD2200">
            <w:pPr>
              <w:widowControl/>
              <w:numPr>
                <w:ilvl w:val="2"/>
                <w:numId w:val="11"/>
              </w:numPr>
              <w:wordWrap/>
              <w:autoSpaceDE/>
              <w:autoSpaceDN/>
              <w:snapToGrid w:val="0"/>
              <w:spacing w:after="0"/>
              <w:rPr>
                <w:rFonts w:ascii="Times" w:eastAsia="맑은 고딕" w:hAnsi="Times"/>
                <w:lang w:val="en-GB" w:eastAsia="zh-CN"/>
              </w:rPr>
            </w:pPr>
            <w:r w:rsidRPr="0036197A">
              <w:rPr>
                <w:rFonts w:ascii="Times" w:hAnsi="Times"/>
                <w:lang w:val="en-GB" w:eastAsia="zh-CN"/>
              </w:rPr>
              <w:t xml:space="preserve">For the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SBFD symbols only</w:t>
            </w:r>
            <w:r w:rsidRPr="0036197A">
              <w:rPr>
                <w:rFonts w:ascii="Times" w:hAnsi="Times" w:cs="Times"/>
                <w:lang w:val="en-GB" w:eastAsia="zh-CN"/>
              </w:rPr>
              <w:t xml:space="preserve">, </w:t>
            </w:r>
            <w:r w:rsidRPr="0036197A">
              <w:rPr>
                <w:rFonts w:ascii="Times" w:eastAsia="맑은 고딕" w:hAnsi="Times"/>
                <w:lang w:val="en-GB" w:eastAsia="zh-CN"/>
              </w:rPr>
              <w:t>only CSI-RS transmission occasions within SBFD symbols are used for CSI derivation</w:t>
            </w:r>
            <w:r w:rsidRPr="0036197A">
              <w:rPr>
                <w:rFonts w:ascii="Times" w:hAnsi="Times"/>
                <w:lang w:val="en-GB" w:eastAsia="zh-CN"/>
              </w:rPr>
              <w:t xml:space="preserve">. For the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non-SBFD symbols only</w:t>
            </w:r>
            <w:r w:rsidRPr="0036197A">
              <w:rPr>
                <w:rFonts w:ascii="Times" w:hAnsi="Times" w:cs="Times"/>
                <w:lang w:val="en-GB" w:eastAsia="zh-CN"/>
              </w:rPr>
              <w:t xml:space="preserve">, </w:t>
            </w:r>
            <w:r w:rsidRPr="0036197A">
              <w:rPr>
                <w:rFonts w:ascii="Times" w:eastAsia="맑은 고딕" w:hAnsi="Times"/>
                <w:lang w:val="en-GB" w:eastAsia="zh-CN"/>
              </w:rPr>
              <w:t xml:space="preserve">only CSI-RS transmission occasions within </w:t>
            </w:r>
            <w:r w:rsidRPr="0036197A">
              <w:rPr>
                <w:rFonts w:ascii="Times" w:hAnsi="Times"/>
                <w:lang w:val="en-GB" w:eastAsia="zh-CN"/>
              </w:rPr>
              <w:t>non-</w:t>
            </w:r>
            <w:r w:rsidRPr="0036197A">
              <w:rPr>
                <w:rFonts w:ascii="Times" w:eastAsia="맑은 고딕" w:hAnsi="Times"/>
                <w:lang w:val="en-GB" w:eastAsia="zh-CN"/>
              </w:rPr>
              <w:t>SBFD symbols are used for CSI derivation</w:t>
            </w:r>
            <w:r w:rsidRPr="0036197A">
              <w:rPr>
                <w:rFonts w:ascii="Times" w:hAnsi="Times"/>
                <w:lang w:val="en-GB" w:eastAsia="zh-CN"/>
              </w:rPr>
              <w:t>.</w:t>
            </w:r>
          </w:p>
          <w:p w14:paraId="0B87DAC7" w14:textId="77777777" w:rsidR="009A6DB7" w:rsidRPr="0036197A" w:rsidRDefault="009A6DB7" w:rsidP="00AD2200">
            <w:pPr>
              <w:pStyle w:val="af9"/>
              <w:numPr>
                <w:ilvl w:val="0"/>
                <w:numId w:val="11"/>
              </w:numPr>
              <w:snapToGrid w:val="0"/>
              <w:spacing w:after="60" w:line="240" w:lineRule="auto"/>
              <w:ind w:firstLineChars="0"/>
              <w:rPr>
                <w:rFonts w:ascii="Times New Roman" w:eastAsia="바탕" w:hAnsi="Times New Roman"/>
                <w:lang w:val="en-GB"/>
              </w:rPr>
            </w:pPr>
            <w:r w:rsidRPr="0036197A">
              <w:rPr>
                <w:rFonts w:ascii="Times" w:hAnsi="Times" w:cs="Times"/>
                <w:sz w:val="20"/>
                <w:lang w:val="en-GB"/>
              </w:rPr>
              <w:t>Option B: Enhance Rel-18 NES</w:t>
            </w:r>
            <w:r w:rsidRPr="0036197A">
              <w:rPr>
                <w:rFonts w:ascii="Times" w:hAnsi="Times"/>
                <w:sz w:val="20"/>
                <w:lang w:val="en-GB" w:eastAsia="en-US"/>
              </w:rPr>
              <w:t xml:space="preserve"> CSI reporting framework</w:t>
            </w:r>
            <w:r w:rsidRPr="0036197A">
              <w:rPr>
                <w:rFonts w:ascii="Times" w:hAnsi="Times"/>
                <w:sz w:val="20"/>
                <w:lang w:val="en-GB"/>
              </w:rPr>
              <w:t xml:space="preserve"> to support </w:t>
            </w:r>
            <w:r w:rsidRPr="0036197A">
              <w:rPr>
                <w:rFonts w:ascii="Times" w:hAnsi="Times"/>
                <w:sz w:val="20"/>
                <w:lang w:val="en-GB" w:eastAsia="en-US"/>
              </w:rPr>
              <w:t xml:space="preserve">one </w:t>
            </w:r>
            <w:r w:rsidRPr="0036197A">
              <w:rPr>
                <w:rFonts w:ascii="Times" w:hAnsi="Times"/>
                <w:i/>
                <w:iCs/>
                <w:sz w:val="20"/>
                <w:lang w:val="en-GB" w:eastAsia="en-US"/>
              </w:rPr>
              <w:t>CSI-</w:t>
            </w:r>
            <w:proofErr w:type="spellStart"/>
            <w:r w:rsidRPr="0036197A">
              <w:rPr>
                <w:rFonts w:ascii="Times" w:hAnsi="Times"/>
                <w:i/>
                <w:iCs/>
                <w:sz w:val="20"/>
                <w:lang w:val="en-GB" w:eastAsia="en-US"/>
              </w:rPr>
              <w:t>ReportConfig</w:t>
            </w:r>
            <w:proofErr w:type="spellEnd"/>
            <w:r w:rsidRPr="0036197A">
              <w:rPr>
                <w:rFonts w:ascii="Times" w:hAnsi="Times"/>
                <w:sz w:val="20"/>
                <w:lang w:val="en-GB" w:eastAsia="en-US"/>
              </w:rPr>
              <w:t xml:space="preserve"> </w:t>
            </w:r>
            <w:r w:rsidRPr="0036197A">
              <w:rPr>
                <w:rFonts w:ascii="Times" w:hAnsi="Times"/>
                <w:sz w:val="20"/>
                <w:lang w:val="en-GB"/>
              </w:rPr>
              <w:t xml:space="preserve">with one sub-configuration </w:t>
            </w:r>
            <w:r w:rsidRPr="0036197A">
              <w:rPr>
                <w:rFonts w:ascii="Times" w:hAnsi="Times"/>
                <w:sz w:val="20"/>
                <w:lang w:val="en-GB" w:eastAsia="en-US"/>
              </w:rPr>
              <w:t>associated with SBFD symbols and</w:t>
            </w:r>
            <w:r w:rsidRPr="0036197A">
              <w:rPr>
                <w:rFonts w:ascii="Times" w:hAnsi="Times"/>
                <w:sz w:val="20"/>
                <w:lang w:val="en-GB"/>
              </w:rPr>
              <w:t xml:space="preserve"> the other sub-configuration associated with</w:t>
            </w:r>
            <w:r w:rsidRPr="0036197A">
              <w:rPr>
                <w:rFonts w:ascii="Times" w:hAnsi="Times"/>
                <w:sz w:val="20"/>
                <w:lang w:val="en-GB" w:eastAsia="en-US"/>
              </w:rPr>
              <w:t xml:space="preserve"> non-SBFD symbols</w:t>
            </w:r>
          </w:p>
        </w:tc>
      </w:tr>
    </w:tbl>
    <w:p w14:paraId="148033D5" w14:textId="4DFFDDAA" w:rsidR="009A6DB7" w:rsidRPr="00CA3839" w:rsidRDefault="009A6DB7" w:rsidP="009A6DB7">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hAnsi="Arial" w:cs="Arial"/>
          <w:kern w:val="0"/>
          <w:szCs w:val="20"/>
          <w:lang w:val="en-GB"/>
        </w:rPr>
        <w:lastRenderedPageBreak/>
        <w:t xml:space="preserve">We are supportive of Option B. </w:t>
      </w:r>
      <w:r w:rsidRPr="00CA3839">
        <w:rPr>
          <w:rFonts w:ascii="Arial" w:hAnsi="Arial" w:cs="Arial"/>
          <w:kern w:val="0"/>
          <w:szCs w:val="20"/>
          <w:lang w:val="en-GB"/>
        </w:rPr>
        <w:t xml:space="preserve">It is notable that the maximum number of configured CSI report for a particular UE is subject to UE capability. To avoid the increase of the number of CSI report configuration for SBFD operation (i.e., for SBFD symbols and for non-SBFD symbols), it is beneficial to support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with CSI for SBFD symbols and CSI for non-SBFD symbols in one reporting instance.</w:t>
      </w:r>
      <w:r w:rsidRPr="00CA3839">
        <w:rPr>
          <w:rFonts w:ascii="Arial" w:hAnsi="Arial" w:cs="Arial"/>
        </w:rPr>
        <w:t xml:space="preserve"> </w:t>
      </w:r>
      <w:r w:rsidRPr="00CA3839">
        <w:rPr>
          <w:rFonts w:ascii="Arial" w:hAnsi="Arial" w:cs="Arial"/>
          <w:kern w:val="0"/>
          <w:szCs w:val="20"/>
        </w:rPr>
        <w:t>Similar as the discussion above, f</w:t>
      </w:r>
      <w:r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the design of Rel-18 CSI reporting introduced for NES can be largely reused.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NES is configured with multiple sub-configurations, where each configuration can be associated with spatial/power parameters. For SBFD operation, a sub-configuration can either associated with SBFD symbols or non-SBFD symbols, additionally with the spatial/parameter associated with the SBFD symbols or the non-SBFD symbols (e.g., different symbol types may correspond to different transmission antenna ports or different DL transmission power). Based on NW triggering, UE can report the CSIs for the sub-configuration associated with SBFD symbols and CSIs for the sub-configuration associated with non-SBFD symbols.</w:t>
      </w:r>
      <w:r>
        <w:rPr>
          <w:rFonts w:ascii="Arial" w:hAnsi="Arial" w:cs="Arial"/>
          <w:kern w:val="0"/>
          <w:szCs w:val="20"/>
          <w:lang w:val="en-GB"/>
        </w:rPr>
        <w:t xml:space="preserve"> For option B, </w:t>
      </w:r>
      <w:r>
        <w:rPr>
          <w:rFonts w:ascii="Arial" w:eastAsia="DengXian" w:hAnsi="Arial" w:cs="Arial"/>
          <w:kern w:val="0"/>
          <w:szCs w:val="20"/>
          <w:lang w:val="en-GB" w:eastAsia="zh-CN"/>
        </w:rPr>
        <w:t>a</w:t>
      </w:r>
      <w:r w:rsidRPr="00CA3839">
        <w:rPr>
          <w:rFonts w:ascii="Arial" w:eastAsia="DengXian" w:hAnsi="Arial" w:cs="Arial"/>
          <w:kern w:val="0"/>
          <w:szCs w:val="20"/>
          <w:lang w:val="en-GB" w:eastAsia="zh-CN"/>
        </w:rPr>
        <w:t xml:space="preserve">n issue for further study is how to identify a </w:t>
      </w:r>
      <w:r w:rsidRPr="00845A66">
        <w:rPr>
          <w:rFonts w:ascii="Arial" w:hAnsi="Arial" w:cs="Arial"/>
          <w:kern w:val="0"/>
          <w:szCs w:val="20"/>
          <w:lang w:val="en-GB"/>
        </w:rPr>
        <w:t>sub-configuration</w:t>
      </w:r>
      <w:r>
        <w:rPr>
          <w:rFonts w:ascii="Arial" w:hAnsi="Arial" w:cs="Arial"/>
          <w:i/>
          <w:iCs/>
          <w:kern w:val="0"/>
          <w:szCs w:val="20"/>
          <w:lang w:val="en-GB"/>
        </w:rPr>
        <w:t xml:space="preserve"> </w:t>
      </w:r>
      <w:r w:rsidRPr="00CA3839">
        <w:rPr>
          <w:rFonts w:ascii="Arial" w:hAnsi="Arial" w:cs="Arial"/>
          <w:kern w:val="0"/>
          <w:szCs w:val="20"/>
          <w:lang w:val="en-GB"/>
        </w:rPr>
        <w:t>is for SBFD symbols or non-SBFD symbols.</w:t>
      </w:r>
    </w:p>
    <w:p w14:paraId="15513511" w14:textId="77777777" w:rsidR="009A6DB7" w:rsidRPr="00CA3839" w:rsidRDefault="009A6DB7" w:rsidP="009A6DB7">
      <w:pPr>
        <w:widowControl/>
        <w:wordWrap/>
        <w:autoSpaceDE/>
        <w:autoSpaceDN/>
        <w:spacing w:before="60" w:after="60" w:line="288" w:lineRule="auto"/>
        <w:ind w:firstLineChars="100" w:firstLine="200"/>
        <w:rPr>
          <w:rFonts w:ascii="Arial" w:hAnsi="Arial" w:cs="Arial"/>
          <w:kern w:val="0"/>
          <w:szCs w:val="20"/>
          <w:lang w:val="en-GB"/>
        </w:rPr>
      </w:pPr>
    </w:p>
    <w:p w14:paraId="676D99FA" w14:textId="63F06D47" w:rsidR="009A6DB7" w:rsidRPr="00EF063E" w:rsidRDefault="009A6DB7" w:rsidP="009A6DB7">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 xml:space="preserve">Proposal </w:t>
      </w:r>
      <w:r w:rsidR="00D64A68">
        <w:rPr>
          <w:rFonts w:ascii="Arial" w:eastAsia="바탕" w:hAnsi="Arial" w:cs="Arial"/>
          <w:b/>
          <w:iCs/>
          <w:kern w:val="0"/>
          <w:szCs w:val="20"/>
        </w:rPr>
        <w:t>13</w:t>
      </w:r>
      <w:r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option B.</w:t>
      </w:r>
    </w:p>
    <w:p w14:paraId="3B5AAA0A" w14:textId="77777777" w:rsidR="009A6DB7" w:rsidRPr="006D5691" w:rsidRDefault="009A6DB7" w:rsidP="009A6DB7">
      <w:pPr>
        <w:pStyle w:val="af9"/>
        <w:numPr>
          <w:ilvl w:val="0"/>
          <w:numId w:val="14"/>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203A1B79" w14:textId="77777777" w:rsidR="009A6DB7" w:rsidRDefault="009A6DB7" w:rsidP="009A6DB7">
      <w:pPr>
        <w:wordWrap/>
        <w:rPr>
          <w:rFonts w:ascii="Arial" w:eastAsia="바탕" w:hAnsi="Arial" w:cs="Arial"/>
          <w:i/>
          <w:szCs w:val="20"/>
        </w:rPr>
      </w:pPr>
    </w:p>
    <w:tbl>
      <w:tblPr>
        <w:tblStyle w:val="af"/>
        <w:tblW w:w="0" w:type="auto"/>
        <w:tblLook w:val="04A0" w:firstRow="1" w:lastRow="0" w:firstColumn="1" w:lastColumn="0" w:noHBand="0" w:noVBand="1"/>
      </w:tblPr>
      <w:tblGrid>
        <w:gridCol w:w="9737"/>
      </w:tblGrid>
      <w:tr w:rsidR="009A6DB7" w14:paraId="2D814D0A" w14:textId="77777777" w:rsidTr="00AD2200">
        <w:tc>
          <w:tcPr>
            <w:tcW w:w="9737" w:type="dxa"/>
          </w:tcPr>
          <w:p w14:paraId="703CC2A0" w14:textId="77777777" w:rsidR="009A6DB7" w:rsidRPr="002A6563" w:rsidRDefault="009A6DB7" w:rsidP="00AD2200">
            <w:pPr>
              <w:widowControl/>
              <w:wordWrap/>
              <w:autoSpaceDE/>
              <w:autoSpaceDN/>
              <w:snapToGrid w:val="0"/>
              <w:spacing w:after="0"/>
              <w:rPr>
                <w:rFonts w:ascii="Times" w:hAnsi="Times"/>
                <w:b/>
                <w:highlight w:val="green"/>
                <w:lang w:val="en-GB" w:eastAsia="zh-CN"/>
              </w:rPr>
            </w:pPr>
            <w:r w:rsidRPr="002A6563">
              <w:rPr>
                <w:rFonts w:ascii="Times" w:hAnsi="Times"/>
                <w:b/>
                <w:highlight w:val="green"/>
                <w:lang w:val="en-GB" w:eastAsia="zh-CN"/>
              </w:rPr>
              <w:t>Agreement</w:t>
            </w:r>
          </w:p>
          <w:p w14:paraId="660373E0" w14:textId="77777777" w:rsidR="009A6DB7" w:rsidRPr="000117D6" w:rsidRDefault="009A6DB7" w:rsidP="00AD2200">
            <w:pPr>
              <w:widowControl/>
              <w:wordWrap/>
              <w:autoSpaceDE/>
              <w:autoSpaceDN/>
              <w:snapToGrid w:val="0"/>
              <w:spacing w:after="0"/>
              <w:rPr>
                <w:rFonts w:ascii="Arial" w:hAnsi="Arial" w:cs="Arial"/>
                <w:i/>
                <w:lang w:val="en-GB"/>
              </w:rPr>
            </w:pPr>
            <w:r w:rsidRPr="002A6563">
              <w:rPr>
                <w:rFonts w:ascii="Times" w:hAnsi="Times" w:cs="Times" w:hint="eastAsia"/>
                <w:lang w:val="en-GB" w:eastAsia="zh-CN"/>
              </w:rPr>
              <w:t>F</w:t>
            </w:r>
            <w:r w:rsidRPr="002A6563">
              <w:rPr>
                <w:rFonts w:ascii="Times" w:hAnsi="Times" w:cs="Times"/>
                <w:lang w:val="en-GB" w:eastAsia="zh-CN"/>
              </w:rPr>
              <w:t xml:space="preserve">or </w:t>
            </w:r>
            <w:r w:rsidRPr="002A6563">
              <w:rPr>
                <w:rFonts w:ascii="Times" w:hAnsi="Times" w:cs="Times" w:hint="eastAsia"/>
                <w:lang w:val="en-GB" w:eastAsia="zh-CN"/>
              </w:rPr>
              <w:t xml:space="preserve">a </w:t>
            </w:r>
            <w:r w:rsidRPr="002A6563">
              <w:rPr>
                <w:rFonts w:ascii="Times" w:hAnsi="Times" w:cs="Times"/>
                <w:lang w:val="en-GB" w:eastAsia="zh-CN"/>
              </w:rPr>
              <w:t>CSI report associated with periodic/semi-persistent CSI-RS</w:t>
            </w:r>
            <w:r w:rsidRPr="002A6563">
              <w:rPr>
                <w:rFonts w:ascii="Times" w:hAnsi="Times" w:cs="Times" w:hint="eastAsia"/>
                <w:lang w:val="en-GB" w:eastAsia="zh-CN"/>
              </w:rPr>
              <w:t xml:space="preserve">, </w:t>
            </w:r>
            <w:bookmarkStart w:id="6" w:name="_Hlk181904676"/>
            <w:r w:rsidRPr="002A6563">
              <w:rPr>
                <w:rFonts w:ascii="Times" w:hAnsi="Times" w:cs="Times" w:hint="eastAsia"/>
                <w:lang w:val="en-GB" w:eastAsia="zh-CN"/>
              </w:rPr>
              <w:t xml:space="preserve">the valid symbol type for CSI derivation for </w:t>
            </w:r>
            <w:r w:rsidRPr="002A6563">
              <w:rPr>
                <w:rFonts w:ascii="Times" w:hAnsi="Times" w:cs="Times"/>
                <w:lang w:val="en-GB" w:eastAsia="zh-CN"/>
              </w:rPr>
              <w:t>periodic/semi-persistent</w:t>
            </w:r>
            <w:r w:rsidRPr="002A6563">
              <w:rPr>
                <w:rFonts w:ascii="Times" w:hAnsi="Times" w:cs="Times" w:hint="eastAsia"/>
                <w:lang w:val="en-GB" w:eastAsia="zh-CN"/>
              </w:rPr>
              <w:t xml:space="preserve"> CSI-RS </w:t>
            </w:r>
            <w:r w:rsidRPr="002A6563">
              <w:rPr>
                <w:rFonts w:ascii="Times" w:hAnsi="Times" w:cs="Times"/>
                <w:lang w:val="en-GB" w:eastAsia="zh-CN"/>
              </w:rPr>
              <w:t>resourc</w:t>
            </w:r>
            <w:r w:rsidRPr="002A6563">
              <w:rPr>
                <w:rFonts w:ascii="Times" w:hAnsi="Times" w:cs="Times" w:hint="eastAsia"/>
                <w:lang w:val="en-GB" w:eastAsia="zh-CN"/>
              </w:rPr>
              <w:t>es for the CSI report is explicitly configured.</w:t>
            </w:r>
            <w:bookmarkEnd w:id="6"/>
            <w:r w:rsidRPr="002A6563">
              <w:rPr>
                <w:rFonts w:ascii="Times" w:hAnsi="Times" w:cs="Times" w:hint="eastAsia"/>
                <w:lang w:val="en-GB" w:eastAsia="zh-CN"/>
              </w:rPr>
              <w:t xml:space="preserve"> O</w:t>
            </w:r>
            <w:r w:rsidRPr="002A6563">
              <w:rPr>
                <w:rFonts w:ascii="Times" w:hAnsi="Times" w:cs="Times"/>
                <w:lang w:val="en-GB" w:eastAsia="zh-CN"/>
              </w:rPr>
              <w:t xml:space="preserve">nly CSI-RS transmission occasions within </w:t>
            </w:r>
            <w:r w:rsidRPr="002A6563">
              <w:rPr>
                <w:rFonts w:ascii="Times" w:hAnsi="Times" w:cs="Times" w:hint="eastAsia"/>
                <w:lang w:val="en-GB" w:eastAsia="zh-CN"/>
              </w:rPr>
              <w:t>the valid symbol types</w:t>
            </w:r>
            <w:r w:rsidRPr="002A6563">
              <w:rPr>
                <w:rFonts w:ascii="Times" w:hAnsi="Times" w:cs="Times"/>
                <w:lang w:val="en-GB" w:eastAsia="zh-CN"/>
              </w:rPr>
              <w:t xml:space="preserve"> are used for CSI derivation</w:t>
            </w:r>
            <w:r w:rsidRPr="002A6563">
              <w:rPr>
                <w:rFonts w:ascii="Times" w:hAnsi="Times" w:cs="Times" w:hint="eastAsia"/>
                <w:lang w:val="en-GB" w:eastAsia="zh-CN"/>
              </w:rPr>
              <w:t>.</w:t>
            </w:r>
          </w:p>
        </w:tc>
      </w:tr>
    </w:tbl>
    <w:p w14:paraId="54754B5A" w14:textId="77777777" w:rsidR="009A6DB7" w:rsidRDefault="009A6DB7" w:rsidP="009A6DB7">
      <w:pPr>
        <w:wordWrap/>
        <w:rPr>
          <w:rFonts w:ascii="Arial" w:eastAsia="바탕" w:hAnsi="Arial" w:cs="Arial"/>
          <w:i/>
          <w:szCs w:val="20"/>
        </w:rPr>
      </w:pPr>
    </w:p>
    <w:p w14:paraId="32D8A9EA"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rPr>
      </w:pPr>
      <w:r w:rsidRPr="00CC0D6C">
        <w:rPr>
          <w:rFonts w:ascii="Arial" w:hAnsi="Arial" w:cs="Arial" w:hint="eastAsia"/>
          <w:kern w:val="0"/>
          <w:szCs w:val="20"/>
          <w:lang w:val="en-GB"/>
        </w:rPr>
        <w:t>I</w:t>
      </w:r>
      <w:r w:rsidRPr="00CC0D6C">
        <w:rPr>
          <w:rFonts w:ascii="Arial" w:hAnsi="Arial" w:cs="Arial"/>
          <w:kern w:val="0"/>
          <w:szCs w:val="20"/>
          <w:lang w:val="en-GB"/>
        </w:rPr>
        <w:t>n RAN</w:t>
      </w:r>
      <w:r>
        <w:rPr>
          <w:rFonts w:ascii="Arial" w:hAnsi="Arial" w:cs="Arial"/>
          <w:kern w:val="0"/>
          <w:szCs w:val="20"/>
          <w:lang w:val="en-GB"/>
        </w:rPr>
        <w:t xml:space="preserve">#118bis, the valid symbol type for CSI derivation was agreed. A follow-up issue is how to determine the CSI reference resource for the associated CSI report. In </w:t>
      </w:r>
      <w:r w:rsidRPr="009A6DB7">
        <w:rPr>
          <w:rFonts w:ascii="Arial" w:hAnsi="Arial" w:cs="Arial"/>
          <w:kern w:val="0"/>
          <w:szCs w:val="20"/>
          <w:lang w:val="en-GB"/>
        </w:rPr>
        <w:t>TS</w:t>
      </w:r>
      <w:r>
        <w:rPr>
          <w:rFonts w:ascii="Arial" w:hAnsi="Arial" w:cs="Arial"/>
          <w:kern w:val="0"/>
          <w:szCs w:val="20"/>
          <w:lang w:val="en-GB"/>
        </w:rPr>
        <w:t>38.214, the definition of a CSI reference resource for a given CSI report is as follows.</w:t>
      </w:r>
    </w:p>
    <w:tbl>
      <w:tblPr>
        <w:tblStyle w:val="af"/>
        <w:tblW w:w="0" w:type="auto"/>
        <w:tblLook w:val="04A0" w:firstRow="1" w:lastRow="0" w:firstColumn="1" w:lastColumn="0" w:noHBand="0" w:noVBand="1"/>
      </w:tblPr>
      <w:tblGrid>
        <w:gridCol w:w="9737"/>
      </w:tblGrid>
      <w:tr w:rsidR="009A6DB7" w14:paraId="31F802CB" w14:textId="77777777" w:rsidTr="00AD2200">
        <w:tc>
          <w:tcPr>
            <w:tcW w:w="9737" w:type="dxa"/>
          </w:tcPr>
          <w:p w14:paraId="3CFB5744" w14:textId="77777777" w:rsidR="009A6DB7" w:rsidRPr="009A6DB7" w:rsidRDefault="009A6DB7" w:rsidP="00AD2200">
            <w:pPr>
              <w:keepNext/>
              <w:keepLines/>
              <w:widowControl/>
              <w:wordWrap/>
              <w:autoSpaceDE/>
              <w:autoSpaceDN/>
              <w:spacing w:before="120"/>
              <w:ind w:left="1418" w:hanging="1418"/>
              <w:outlineLvl w:val="3"/>
              <w:rPr>
                <w:rFonts w:ascii="Arial" w:eastAsia="SimSun" w:hAnsi="Arial"/>
                <w:b/>
                <w:bCs/>
                <w:sz w:val="24"/>
                <w:lang w:val="x-none" w:eastAsia="zh-CN"/>
              </w:rPr>
            </w:pPr>
            <w:bookmarkStart w:id="7" w:name="_Toc11352131"/>
            <w:bookmarkStart w:id="8" w:name="_Toc20318021"/>
            <w:bookmarkStart w:id="9" w:name="_Toc27299919"/>
            <w:bookmarkStart w:id="10" w:name="_Toc29673190"/>
            <w:bookmarkStart w:id="11" w:name="_Toc29673331"/>
            <w:bookmarkStart w:id="12" w:name="_Toc29674324"/>
            <w:bookmarkStart w:id="13" w:name="_Toc36645554"/>
            <w:bookmarkStart w:id="14" w:name="_Toc45810599"/>
            <w:bookmarkStart w:id="15" w:name="_Toc176466656"/>
            <w:r w:rsidRPr="009A6DB7">
              <w:rPr>
                <w:rFonts w:ascii="Arial" w:eastAsia="SimSun" w:hAnsi="Arial"/>
                <w:b/>
                <w:bCs/>
                <w:sz w:val="24"/>
                <w:lang w:val="x-none" w:eastAsia="zh-CN"/>
              </w:rPr>
              <w:lastRenderedPageBreak/>
              <w:t>TS38.214</w:t>
            </w:r>
          </w:p>
          <w:p w14:paraId="114F9CB4" w14:textId="77777777" w:rsidR="009A6DB7" w:rsidRPr="007F5686" w:rsidRDefault="009A6DB7" w:rsidP="00AD2200">
            <w:pPr>
              <w:keepNext/>
              <w:keepLines/>
              <w:widowControl/>
              <w:wordWrap/>
              <w:autoSpaceDE/>
              <w:autoSpaceDN/>
              <w:spacing w:before="120"/>
              <w:ind w:left="1418" w:hanging="1418"/>
              <w:outlineLvl w:val="3"/>
              <w:rPr>
                <w:rFonts w:ascii="Arial" w:eastAsia="SimSun" w:hAnsi="Arial"/>
                <w:sz w:val="24"/>
                <w:lang w:val="x-none" w:eastAsia="en-US"/>
              </w:rPr>
            </w:pPr>
            <w:r w:rsidRPr="007F5686">
              <w:rPr>
                <w:rFonts w:ascii="Arial" w:eastAsia="SimSun" w:hAnsi="Arial"/>
                <w:sz w:val="24"/>
                <w:lang w:val="x-none" w:eastAsia="en-US"/>
              </w:rPr>
              <w:t>5.2.2.5</w:t>
            </w:r>
            <w:r w:rsidRPr="007F5686">
              <w:rPr>
                <w:rFonts w:ascii="Arial" w:eastAsia="SimSun" w:hAnsi="Arial"/>
                <w:sz w:val="24"/>
                <w:lang w:val="x-none" w:eastAsia="en-US"/>
              </w:rPr>
              <w:tab/>
              <w:t>CSI reference resource definition</w:t>
            </w:r>
            <w:bookmarkEnd w:id="7"/>
            <w:bookmarkEnd w:id="8"/>
            <w:bookmarkEnd w:id="9"/>
            <w:bookmarkEnd w:id="10"/>
            <w:bookmarkEnd w:id="11"/>
            <w:bookmarkEnd w:id="12"/>
            <w:bookmarkEnd w:id="13"/>
            <w:bookmarkEnd w:id="14"/>
            <w:bookmarkEnd w:id="15"/>
          </w:p>
          <w:p w14:paraId="363B666E" w14:textId="77777777" w:rsidR="009A6DB7" w:rsidRPr="007F5686" w:rsidRDefault="009A6DB7" w:rsidP="00AD2200">
            <w:pPr>
              <w:widowControl/>
              <w:wordWrap/>
              <w:autoSpaceDE/>
              <w:autoSpaceDN/>
              <w:rPr>
                <w:rFonts w:ascii="Times New Roman" w:eastAsia="SimSun" w:hAnsi="Times New Roman"/>
                <w:color w:val="000000"/>
                <w:lang w:val="en-GB" w:eastAsia="en-US"/>
              </w:rPr>
            </w:pPr>
            <w:r w:rsidRPr="007F5686">
              <w:rPr>
                <w:rFonts w:ascii="Times New Roman" w:eastAsia="SimSun" w:hAnsi="Times New Roman"/>
                <w:color w:val="000000"/>
                <w:lang w:val="en-GB" w:eastAsia="en-US"/>
              </w:rPr>
              <w:t>The CSI reference resource for a serving cell is defined as follows:</w:t>
            </w:r>
          </w:p>
          <w:p w14:paraId="1FD556EA" w14:textId="77777777" w:rsidR="009A6DB7" w:rsidRPr="007F5686" w:rsidRDefault="009A6DB7" w:rsidP="00AD2200">
            <w:pPr>
              <w:widowControl/>
              <w:wordWrap/>
              <w:autoSpaceDE/>
              <w:autoSpaceDN/>
              <w:ind w:left="568"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In the frequency domain, the CSI reference resource is defined by the group of downlink physical resource blocks corresponding to the band to which the derived CSI relates.</w:t>
            </w:r>
          </w:p>
          <w:p w14:paraId="56741763" w14:textId="77777777" w:rsidR="009A6DB7" w:rsidRPr="007F5686" w:rsidRDefault="009A6DB7" w:rsidP="00AD2200">
            <w:pPr>
              <w:widowControl/>
              <w:wordWrap/>
              <w:autoSpaceDE/>
              <w:autoSpaceDN/>
              <w:ind w:left="568" w:hanging="284"/>
              <w:rPr>
                <w:rFonts w:ascii="Times New Roman" w:eastAsia="SimSun" w:hAnsi="Times New Roman"/>
                <w:color w:val="000000"/>
                <w:lang w:val="x-none"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In the time domain, the CSI reference resource for a CSI reporting in uplink slot </w:t>
            </w:r>
            <w:r w:rsidRPr="007F5686">
              <w:rPr>
                <w:rFonts w:ascii="Times New Roman" w:eastAsia="SimSun" w:hAnsi="Times New Roman"/>
                <w:i/>
                <w:lang w:eastAsia="en-US"/>
              </w:rPr>
              <w:t>n'</w:t>
            </w:r>
            <w:r w:rsidRPr="007F5686">
              <w:rPr>
                <w:rFonts w:ascii="Times New Roman" w:eastAsia="SimSun" w:hAnsi="Times New Roman"/>
                <w:lang w:eastAsia="en-US"/>
              </w:rPr>
              <w:t xml:space="preserve"> is defined by a single downlink slot</w:t>
            </w:r>
            <w:r w:rsidRPr="007F5686">
              <w:rPr>
                <w:rFonts w:ascii="Times New Roman" w:eastAsia="SimSun" w:hAnsi="Times New Roman"/>
                <w:i/>
                <w:lang w:eastAsia="en-US"/>
              </w:rPr>
              <w:t xml:space="preserve"> </w:t>
            </w:r>
            <m:oMath>
              <m:r>
                <w:rPr>
                  <w:rFonts w:ascii="Cambria Math" w:eastAsia="SimSun" w:hAnsi="Cambria Math"/>
                  <w:color w:val="000000"/>
                  <w:lang w:val="x-none" w:eastAsia="en-US"/>
                </w:rPr>
                <m:t>n-</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n</m:t>
                  </m:r>
                </m:e>
                <m:sub>
                  <m:r>
                    <w:rPr>
                      <w:rFonts w:ascii="Cambria Math" w:eastAsia="SimSun" w:hAnsi="Cambria Math"/>
                      <w:color w:val="000000"/>
                      <w:lang w:val="x-none" w:eastAsia="en-US"/>
                    </w:rPr>
                    <m:t>CSI_ref</m:t>
                  </m:r>
                </m:sub>
              </m:sSub>
              <m:r>
                <w:rPr>
                  <w:rFonts w:ascii="Cambria Math" w:eastAsia="SimSun" w:hAnsi="Cambria Math"/>
                  <w:color w:val="000000"/>
                  <w:lang w:val="x-none" w:eastAsia="en-US"/>
                </w:rPr>
                <m:t>-</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r>
                <w:rPr>
                  <w:rFonts w:ascii="Cambria Math" w:eastAsia="SimSun" w:hAnsi="Cambria Math"/>
                  <w:color w:val="000000"/>
                  <w:lang w:val="x-none" w:eastAsia="en-US"/>
                </w:rPr>
                <m:t>⋅</m:t>
              </m:r>
              <m:f>
                <m:fPr>
                  <m:ctrlPr>
                    <w:rPr>
                      <w:rFonts w:ascii="Cambria Math" w:eastAsia="Calibri" w:hAnsi="Cambria Math"/>
                      <w:i/>
                      <w:iCs/>
                      <w:color w:val="000000"/>
                      <w:sz w:val="22"/>
                      <w:lang w:val="x-none" w:eastAsia="en-US"/>
                    </w:rPr>
                  </m:ctrlPr>
                </m:fPr>
                <m:num>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r>
                            <w:rPr>
                              <w:rFonts w:ascii="Cambria Math" w:eastAsia="SimSun" w:hAnsi="Cambria Math"/>
                              <w:color w:val="000000"/>
                              <w:lang w:val="x-none" w:eastAsia="en-US"/>
                            </w:rPr>
                            <m:t>DL</m:t>
                          </m:r>
                        </m:sub>
                      </m:sSub>
                    </m:sup>
                  </m:sSup>
                </m:num>
                <m:den>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sup>
                  </m:sSup>
                </m:den>
              </m:f>
            </m:oMath>
            <w:r w:rsidRPr="007F5686">
              <w:rPr>
                <w:rFonts w:ascii="Times New Roman" w:eastAsia="SimSun" w:hAnsi="Times New Roman"/>
                <w:i/>
                <w:iCs/>
                <w:color w:val="000000"/>
                <w:lang w:val="x-none" w:eastAsia="en-US"/>
              </w:rPr>
              <w:t>,</w: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where </w:t>
            </w:r>
            <m:oMath>
              <m:sSub>
                <m:sSubPr>
                  <m:ctrlPr>
                    <w:rPr>
                      <w:rFonts w:ascii="Cambria Math" w:eastAsia="SimSun" w:hAnsi="Cambria Math" w:cs="Calibri"/>
                      <w:i/>
                      <w:iCs/>
                      <w:sz w:val="22"/>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offset</m:t>
                  </m:r>
                </m:sub>
              </m:sSub>
            </m:oMath>
            <w:r w:rsidRPr="007F5686">
              <w:rPr>
                <w:rFonts w:ascii="Times New Roman" w:eastAsia="SimSun" w:hAnsi="Times New Roman"/>
                <w:lang w:val="x-none" w:eastAsia="en-US"/>
              </w:rPr>
              <w:t xml:space="preserve"> is a parameter configured by higher layer as specified in clause 4.2 of [6 TS 38.213],</w:t>
            </w:r>
            <w:r w:rsidRPr="007F5686">
              <w:rPr>
                <w:rFonts w:ascii="Times New Roman" w:eastAsia="SimSun" w:hAnsi="Times New Roman"/>
                <w:color w:val="000000"/>
                <w:lang w:val="x-none" w:eastAsia="en-US"/>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oMath>
            <w:r w:rsidRPr="007F5686">
              <w:rPr>
                <w:rFonts w:ascii="Times New Roman" w:eastAsia="SimSun" w:hAnsi="Times New Roman"/>
                <w:color w:val="000000"/>
                <w:lang w:val="x-none" w:eastAsia="en-US"/>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oMath>
            <w:r w:rsidRPr="007F5686">
              <w:rPr>
                <w:rFonts w:ascii="Times New Roman" w:eastAsia="SimSun" w:hAnsi="Times New Roman"/>
                <w:color w:val="000000"/>
                <w:lang w:val="x-none" w:eastAsia="en-US"/>
              </w:rPr>
              <w:t xml:space="preserve"> with a value of 0 for frequency range 1</w:t>
            </w:r>
            <w:r w:rsidRPr="007F5686">
              <w:rPr>
                <w:rFonts w:ascii="Times New Roman" w:eastAsia="SimSun" w:hAnsi="Times New Roman"/>
                <w:lang w:eastAsia="zh-CN"/>
              </w:rPr>
              <w:t xml:space="preserve"> and for FR2-NTN</w:t>
            </w:r>
            <w:r w:rsidRPr="007F5686">
              <w:rPr>
                <w:rFonts w:ascii="Times New Roman" w:eastAsia="SimSun" w:hAnsi="Times New Roman"/>
                <w:color w:val="000000"/>
                <w:lang w:val="x-none" w:eastAsia="en-US"/>
              </w:rPr>
              <w:t>,</w:t>
            </w:r>
          </w:p>
          <w:p w14:paraId="3EB21CA3" w14:textId="77777777" w:rsidR="009A6DB7" w:rsidRPr="007F5686" w:rsidRDefault="009A6DB7" w:rsidP="00AD2200">
            <w:pPr>
              <w:widowControl/>
              <w:wordWrap/>
              <w:autoSpaceDE/>
              <w:autoSpaceDN/>
              <w:ind w:left="851"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where </w:t>
            </w:r>
            <w:r w:rsidRPr="007F5686">
              <w:rPr>
                <w:rFonts w:ascii="Times New Roman" w:eastAsia="SimSun" w:hAnsi="Times New Roman" w:cstheme="minorBidi"/>
                <w:kern w:val="2"/>
                <w:position w:val="-28"/>
                <w:szCs w:val="22"/>
                <w:lang w:val="x-none" w:eastAsia="en-US"/>
              </w:rPr>
              <w:object w:dxaOrig="1160" w:dyaOrig="660" w14:anchorId="3ECBA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75pt" o:ole="">
                  <v:imagedata r:id="rId10" o:title=""/>
                </v:shape>
                <o:OLEObject Type="Embed" ProgID="Equation.DSMT4" ShapeID="_x0000_i1025" DrawAspect="Content" ObjectID="_1800443412" r:id="rId11"/>
              </w:object>
            </w:r>
            <w:r w:rsidRPr="007F5686">
              <w:rPr>
                <w:rFonts w:ascii="Times New Roman" w:eastAsia="SimSun" w:hAnsi="Times New Roman"/>
                <w:lang w:val="x-none" w:eastAsia="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Sub>
                            </m:sup>
                          </m:sSup>
                        </m:den>
                      </m:f>
                      <m:r>
                        <m:rPr>
                          <m:sty m:val="p"/>
                        </m:rPr>
                        <w:rPr>
                          <w:rFonts w:ascii="Cambria Math" w:eastAsia="SimSun" w:hAnsi="Cambria Math"/>
                          <w:lang w:val="x-none" w:eastAsia="en-US"/>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Sub>
                            </m:sup>
                          </m:sSup>
                        </m:den>
                      </m:f>
                    </m:e>
                  </m:d>
                  <m:r>
                    <m:rPr>
                      <m:sty m:val="p"/>
                    </m:rPr>
                    <w:rPr>
                      <w:rFonts w:ascii="Cambria Math" w:eastAsia="SimSun" w:hAnsi="Cambria Math"/>
                      <w:lang w:val="x-none" w:eastAsia="en-US"/>
                    </w:rPr>
                    <m:t>∙</m:t>
                  </m:r>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DL</m:t>
                          </m:r>
                        </m:sub>
                      </m:sSub>
                    </m:sup>
                  </m:sSup>
                </m:e>
              </m:d>
              <m:r>
                <m:rPr>
                  <m:sty m:val="p"/>
                </m:rPr>
                <w:rPr>
                  <w:rFonts w:ascii="Cambria Math" w:eastAsia="SimSun" w:hAnsi="Cambria Math"/>
                  <w:lang w:val="x-none" w:eastAsia="en-US"/>
                </w:rPr>
                <m:t xml:space="preserve"> </m:t>
              </m:r>
            </m:oMath>
            <w:r w:rsidRPr="007F5686">
              <w:rPr>
                <w:rFonts w:ascii="Times New Roman" w:eastAsia="SimSun" w:hAnsi="Times New Roman"/>
                <w:lang w:val="x-none" w:eastAsia="en-US"/>
              </w:rPr>
              <w:t xml:space="preserve">and </w:t>
            </w:r>
            <w:r w:rsidRPr="007F5686">
              <w:rPr>
                <w:rFonts w:ascii="Times New Roman" w:eastAsia="SimSun" w:hAnsi="Times New Roman" w:cstheme="minorBidi"/>
                <w:kern w:val="2"/>
                <w:position w:val="-10"/>
                <w:szCs w:val="22"/>
                <w:lang w:val="x-none" w:eastAsia="en-US"/>
              </w:rPr>
              <w:object w:dxaOrig="360" w:dyaOrig="300" w14:anchorId="267C7075">
                <v:shape id="_x0000_i1026" type="#_x0000_t75" style="width:14.25pt;height:14.25pt" o:ole="">
                  <v:imagedata r:id="rId12" o:title=""/>
                </v:shape>
                <o:OLEObject Type="Embed" ProgID="Equation.DSMT4" ShapeID="_x0000_i1026" DrawAspect="Content" ObjectID="_1800443413" r:id="rId13"/>
              </w:object>
            </w:r>
            <w:proofErr w:type="spellStart"/>
            <w:r w:rsidRPr="007F5686">
              <w:rPr>
                <w:rFonts w:ascii="Times New Roman" w:eastAsia="SimSun" w:hAnsi="Times New Roman"/>
                <w:lang w:val="x-none" w:eastAsia="en-US"/>
              </w:rPr>
              <w:t>and</w:t>
            </w:r>
            <w:proofErr w:type="spellEnd"/>
            <w:r w:rsidRPr="007F5686">
              <w:rPr>
                <w:rFonts w:ascii="Times New Roman" w:eastAsia="SimSun" w:hAnsi="Times New Roman"/>
                <w:lang w:val="x-none" w:eastAsia="en-US"/>
              </w:rPr>
              <w:t xml:space="preserve"> </w:t>
            </w:r>
            <w:r w:rsidRPr="007F5686">
              <w:rPr>
                <w:rFonts w:ascii="Times New Roman" w:eastAsia="SimSun" w:hAnsi="Times New Roman" w:cstheme="minorBidi"/>
                <w:kern w:val="2"/>
                <w:position w:val="-10"/>
                <w:szCs w:val="22"/>
                <w:lang w:val="x-none" w:eastAsia="en-US"/>
              </w:rPr>
              <w:object w:dxaOrig="340" w:dyaOrig="300" w14:anchorId="0EF2F5A6">
                <v:shape id="_x0000_i1027" type="#_x0000_t75" style="width:14.25pt;height:14.25pt" o:ole="">
                  <v:imagedata r:id="rId14" o:title=""/>
                </v:shape>
                <o:OLEObject Type="Embed" ProgID="Equation.DSMT4" ShapeID="_x0000_i1027" DrawAspect="Content" ObjectID="_1800443414" r:id="rId15"/>
              </w:object>
            </w:r>
            <w:r w:rsidRPr="007F5686">
              <w:rPr>
                <w:rFonts w:ascii="Times New Roman" w:eastAsia="SimSun" w:hAnsi="Times New Roman"/>
                <w:lang w:val="x-none" w:eastAsia="en-US"/>
              </w:rPr>
              <w:t xml:space="preserve"> are the subcarrier spacing configurations for DL and UL, respectively, and</w:t>
            </w:r>
            <w:r w:rsidRPr="007F5686">
              <w:rPr>
                <w:rFonts w:ascii="Times New Roman" w:eastAsia="SimSun" w:hAnsi="Times New Roman"/>
                <w:bCs/>
                <w:color w:val="FF0000"/>
                <w:lang w:val="x-none" w:eastAsia="en-US"/>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eastAsia="en-US"/>
                    </w:rPr>
                    <m:t>N</m:t>
                  </m:r>
                </m:e>
                <m:sub>
                  <m:r>
                    <m:rPr>
                      <m:nor/>
                    </m:rPr>
                    <w:rPr>
                      <w:rFonts w:ascii="Times New Roman" w:eastAsia="SimSun" w:hAnsi="Times New Roman"/>
                      <w:noProof/>
                      <w:color w:val="000000"/>
                      <w:lang w:val="x-none" w:eastAsia="en-US"/>
                    </w:rPr>
                    <m:t>slot, offset</m:t>
                  </m:r>
                </m:sub>
                <m:sup>
                  <m:r>
                    <m:rPr>
                      <m:nor/>
                    </m:rPr>
                    <w:rPr>
                      <w:rFonts w:ascii="Times New Roman" w:eastAsia="SimSun" w:hAnsi="Times New Roman"/>
                      <w:noProof/>
                      <w:color w:val="000000"/>
                      <w:lang w:val="x-none" w:eastAsia="en-US"/>
                    </w:rPr>
                    <m:t>CA</m:t>
                  </m:r>
                </m:sup>
              </m:sSubSup>
            </m:oMath>
            <w:r w:rsidRPr="007F5686">
              <w:rPr>
                <w:rFonts w:ascii="Times New Roman" w:eastAsia="SimSun" w:hAnsi="Times New Roman"/>
                <w:color w:val="000000"/>
                <w:lang w:val="x-none" w:eastAsia="en-US"/>
              </w:rPr>
              <w:t xml:space="preserve"> and </w:t>
            </w:r>
            <w:r w:rsidRPr="007F5686">
              <w:rPr>
                <w:rFonts w:ascii="Times New Roman" w:eastAsia="SimSun" w:hAnsi="Times New Roman" w:cstheme="minorBidi"/>
                <w:noProof/>
                <w:color w:val="000000"/>
                <w:kern w:val="2"/>
                <w:position w:val="-10"/>
                <w:szCs w:val="22"/>
                <w:lang w:val="x-none" w:eastAsia="ja-JP"/>
              </w:rPr>
              <w:object w:dxaOrig="460" w:dyaOrig="300" w14:anchorId="19C69D2D">
                <v:shape id="_x0000_i1028" type="#_x0000_t75" style="width:24pt;height:14.25pt" o:ole="">
                  <v:imagedata r:id="rId16" o:title=""/>
                </v:shape>
                <o:OLEObject Type="Embed" ProgID="Equation.DSMT4" ShapeID="_x0000_i1028" DrawAspect="Content" ObjectID="_1800443415" r:id="rId17"/>
              </w:object>
            </w:r>
            <w:r w:rsidRPr="007F5686">
              <w:rPr>
                <w:rFonts w:ascii="Times New Roman" w:eastAsia="SimSun" w:hAnsi="Times New Roman"/>
                <w:color w:val="000000"/>
                <w:lang w:val="x-none" w:eastAsia="ja-JP"/>
              </w:rPr>
              <w:t xml:space="preserve"> are determined by higher-layer configured </w:t>
            </w:r>
            <w:r w:rsidRPr="007F5686">
              <w:rPr>
                <w:rFonts w:ascii="Times" w:eastAsia="SimSun" w:hAnsi="Times"/>
                <w:iCs/>
                <w:lang w:val="x-none" w:eastAsia="en-US"/>
              </w:rPr>
              <w:t>ca-</w:t>
            </w:r>
            <w:proofErr w:type="spellStart"/>
            <w:r w:rsidRPr="007F5686">
              <w:rPr>
                <w:rFonts w:ascii="Times" w:eastAsia="SimSun" w:hAnsi="Times"/>
                <w:iCs/>
                <w:lang w:val="x-none" w:eastAsia="en-US"/>
              </w:rPr>
              <w:t>SlotOffset</w:t>
            </w:r>
            <w:proofErr w:type="spellEnd"/>
            <w:r w:rsidRPr="007F5686">
              <w:rPr>
                <w:rFonts w:ascii="Times New Roman" w:eastAsia="SimSun" w:hAnsi="Times New Roman"/>
                <w:color w:val="000000"/>
                <w:lang w:val="x-none" w:eastAsia="ja-JP"/>
              </w:rPr>
              <w:t xml:space="preserve"> for the cells transmitting the uplink and downlink, as</w:t>
            </w:r>
            <w:r w:rsidRPr="007F5686">
              <w:rPr>
                <w:rFonts w:ascii="Times New Roman" w:eastAsia="SimSun" w:hAnsi="Times New Roman"/>
                <w:lang w:val="x-none" w:eastAsia="en-US"/>
              </w:rPr>
              <w:t xml:space="preserve"> defined in clause 4.5 of [4, TS 38.211]</w:t>
            </w:r>
          </w:p>
          <w:p w14:paraId="520173BA"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where for periodic and semi-persistent CSI reporting</w:t>
            </w:r>
          </w:p>
          <w:p w14:paraId="1CC19099" w14:textId="77777777" w:rsidR="009A6DB7" w:rsidRPr="007F5686" w:rsidRDefault="009A6DB7" w:rsidP="00AD2200">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a single CSI-RS/SSB resource is configured for channel measurement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val="x-none" w:eastAsia="en-US"/>
              </w:rPr>
              <w:t xml:space="preserve"> is the smallest value greater than or equal to </w:t>
            </w:r>
            <m:oMath>
              <m:r>
                <w:rPr>
                  <w:rFonts w:ascii="Cambria Math" w:eastAsia="SimSun" w:hAnsi="Cambria Math"/>
                  <w:color w:val="000000"/>
                  <w:lang w:val="x-none" w:eastAsia="en-US"/>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eastAsia="en-US"/>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eastAsia="en-US"/>
                        </w:rPr>
                        <m:t>µ</m:t>
                      </m:r>
                    </m:e>
                    <m:sub>
                      <m:r>
                        <w:rPr>
                          <w:rFonts w:ascii="Cambria Math" w:eastAsia="SimSun" w:hAnsi="Cambria Math"/>
                          <w:color w:val="000000"/>
                          <w:lang w:val="en-AU" w:eastAsia="en-US"/>
                        </w:rPr>
                        <m:t>DL</m:t>
                      </m:r>
                    </m:sub>
                  </m:sSub>
                </m:sup>
              </m:sSup>
            </m:oMath>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 or</w:t>
            </w:r>
          </w:p>
          <w:p w14:paraId="48D4F1E2" w14:textId="77777777" w:rsidR="009A6DB7" w:rsidRPr="007F5686" w:rsidRDefault="009A6DB7" w:rsidP="00AD2200">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multiple CSI-RS/SSB resources are configured for channel measurement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val="x-none" w:eastAsia="en-US"/>
              </w:rPr>
              <w:t xml:space="preserve"> is the smallest value greater than or equal to </w:t>
            </w:r>
            <w:r w:rsidRPr="007F5686">
              <w:rPr>
                <w:rFonts w:ascii="Times New Roman" w:eastAsia="SimSun" w:hAnsi="Times New Roman" w:cstheme="minorBidi"/>
                <w:iCs/>
                <w:color w:val="000000"/>
                <w:kern w:val="2"/>
                <w:position w:val="-6"/>
                <w:sz w:val="24"/>
                <w:szCs w:val="24"/>
                <w:lang w:val="fi-FI" w:eastAsia="en-US"/>
              </w:rPr>
              <w:object w:dxaOrig="580" w:dyaOrig="279" w14:anchorId="73887FD7">
                <v:shape id="_x0000_i1029" type="#_x0000_t75" style="width:27.75pt;height:14.25pt" o:ole="">
                  <v:imagedata r:id="rId18" o:title=""/>
                </v:shape>
                <o:OLEObject Type="Embed" ProgID="Equation.DSMT4" ShapeID="_x0000_i1029" DrawAspect="Content" ObjectID="_1800443416" r:id="rId19"/>
              </w:objec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w:t>
            </w:r>
          </w:p>
          <w:p w14:paraId="2C503CB3"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where for aperiodic CSI reporting, if the UE is indicated by the DCI to report CSI in the same slot as the CSI request,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is such that the reference resource is in the same valid downlink slot as the corresponding CSI request, otherwise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is the smallest value greater than or equal to </w:t>
            </w:r>
            <w:r w:rsidRPr="007F5686">
              <w:rPr>
                <w:rFonts w:ascii="Times New Roman" w:eastAsia="SimSun" w:hAnsi="Times New Roman" w:cstheme="minorBidi"/>
                <w:kern w:val="2"/>
                <w:position w:val="-14"/>
                <w:szCs w:val="22"/>
                <w:lang w:eastAsia="en-US"/>
              </w:rPr>
              <w:object w:dxaOrig="999" w:dyaOrig="380" w14:anchorId="569D59A9">
                <v:shape id="_x0000_i1030" type="#_x0000_t75" style="width:50.25pt;height:21.75pt" o:ole="">
                  <v:imagedata r:id="rId20" o:title=""/>
                </v:shape>
                <o:OLEObject Type="Embed" ProgID="Equation.3" ShapeID="_x0000_i1030" DrawAspect="Content" ObjectID="_1800443417" r:id="rId21"/>
              </w:object>
            </w:r>
            <w:r w:rsidRPr="007F5686">
              <w:rPr>
                <w:rFonts w:ascii="Times New Roman" w:eastAsia="SimSun" w:hAnsi="Times New Roman"/>
                <w:lang w:eastAsia="en-US"/>
              </w:rPr>
              <w:t xml:space="preserve">, such that slot </w:t>
            </w:r>
            <w:r w:rsidRPr="007F5686">
              <w:rPr>
                <w:rFonts w:ascii="Times New Roman" w:eastAsia="SimSun" w:hAnsi="Times New Roman"/>
                <w:i/>
                <w:lang w:eastAsia="en-US"/>
              </w:rPr>
              <w:t>n</w:t>
            </w:r>
            <w:r w:rsidRPr="007F5686">
              <w:rPr>
                <w:rFonts w:ascii="Times New Roman" w:eastAsia="SimSun" w:hAnsi="Times New Roman"/>
                <w:lang w:eastAsia="en-US"/>
              </w:rPr>
              <w:t>-</w:t>
            </w:r>
            <w:r w:rsidRPr="007F5686">
              <w:rPr>
                <w:rFonts w:ascii="Times New Roman" w:eastAsia="SimSun" w:hAnsi="Times New Roman"/>
                <w:i/>
                <w:lang w:eastAsia="en-US"/>
              </w:rPr>
              <w:t xml:space="preserve">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corresponds to a valid downlink slot, where </w:t>
            </w:r>
            <w:r w:rsidRPr="007F5686">
              <w:rPr>
                <w:rFonts w:ascii="Times New Roman" w:eastAsia="SimSun" w:hAnsi="Times New Roman"/>
                <w:i/>
                <w:lang w:eastAsia="en-US"/>
              </w:rPr>
              <w:t>Z'</w:t>
            </w:r>
            <w:r w:rsidRPr="007F5686">
              <w:rPr>
                <w:rFonts w:ascii="Times New Roman" w:eastAsia="SimSun" w:hAnsi="Times New Roman"/>
                <w:lang w:eastAsia="en-US"/>
              </w:rPr>
              <w:t xml:space="preserve"> corresponds to the delay requirement as defined in Clause 5.4.</w:t>
            </w:r>
          </w:p>
          <w:p w14:paraId="1D357173"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when periodic or semi-persistent CSI-RS/CSI-IM or SSB is used for channel/interference measurements, the UE is not expected to measure channel/interference on the CSI-RS/CSI-IM/SSB </w:t>
            </w:r>
            <w:proofErr w:type="gramStart"/>
            <w:r w:rsidRPr="007F5686">
              <w:rPr>
                <w:rFonts w:ascii="Times New Roman" w:eastAsia="SimSun" w:hAnsi="Times New Roman"/>
                <w:lang w:eastAsia="en-US"/>
              </w:rPr>
              <w:t>whose</w:t>
            </w:r>
            <w:proofErr w:type="gramEnd"/>
            <w:r w:rsidRPr="007F5686">
              <w:rPr>
                <w:rFonts w:ascii="Times New Roman" w:eastAsia="SimSun" w:hAnsi="Times New Roman"/>
                <w:lang w:eastAsia="en-US"/>
              </w:rPr>
              <w:t xml:space="preserve"> last OFDM symbol is received up to </w:t>
            </w:r>
            <w:r w:rsidRPr="007F5686">
              <w:rPr>
                <w:rFonts w:ascii="Times New Roman" w:eastAsia="SimSun" w:hAnsi="Times New Roman"/>
                <w:i/>
                <w:lang w:eastAsia="en-US"/>
              </w:rPr>
              <w:t xml:space="preserve">Z' </w:t>
            </w:r>
            <w:r w:rsidRPr="007F5686">
              <w:rPr>
                <w:rFonts w:ascii="Times New Roman" w:eastAsia="SimSun" w:hAnsi="Times New Roman"/>
                <w:lang w:eastAsia="en-US"/>
              </w:rPr>
              <w:t>symbols before transmission time of the first OFDM symbol of the aperiodic CSI reporting.</w:t>
            </w:r>
          </w:p>
          <w:p w14:paraId="264E1B20" w14:textId="77777777" w:rsidR="009A6DB7" w:rsidRPr="007F5686" w:rsidRDefault="009A6DB7" w:rsidP="00AD2200">
            <w:pPr>
              <w:widowControl/>
              <w:wordWrap/>
              <w:autoSpaceDE/>
              <w:autoSpaceDN/>
              <w:rPr>
                <w:rFonts w:ascii="Times New Roman" w:eastAsia="SimSun" w:hAnsi="Times New Roman"/>
                <w:lang w:eastAsia="en-US"/>
              </w:rPr>
            </w:pPr>
            <w:r w:rsidRPr="007F5686">
              <w:rPr>
                <w:rFonts w:ascii="Times New Roman" w:eastAsia="SimSun" w:hAnsi="Times New Roman"/>
                <w:lang w:eastAsia="en-US"/>
              </w:rPr>
              <w:t xml:space="preserve">A slot in a serving cell shall be considered to be </w:t>
            </w:r>
            <w:r w:rsidRPr="009A6DB7">
              <w:rPr>
                <w:rFonts w:ascii="Times New Roman" w:eastAsia="SimSun" w:hAnsi="Times New Roman"/>
                <w:highlight w:val="yellow"/>
                <w:lang w:eastAsia="en-US"/>
              </w:rPr>
              <w:t>a valid downlink slot</w:t>
            </w:r>
            <w:r w:rsidRPr="007F5686">
              <w:rPr>
                <w:rFonts w:ascii="Times New Roman" w:eastAsia="SimSun" w:hAnsi="Times New Roman"/>
                <w:lang w:eastAsia="en-US"/>
              </w:rPr>
              <w:t xml:space="preserve"> if:</w:t>
            </w:r>
          </w:p>
          <w:p w14:paraId="1D736601" w14:textId="77777777" w:rsidR="009A6DB7" w:rsidRPr="009A6DB7" w:rsidRDefault="009A6DB7" w:rsidP="00AD2200">
            <w:pPr>
              <w:widowControl/>
              <w:wordWrap/>
              <w:autoSpaceDE/>
              <w:autoSpaceDN/>
              <w:ind w:left="568" w:hanging="284"/>
              <w:rPr>
                <w:rFonts w:ascii="Times New Roman" w:eastAsia="SimSun" w:hAnsi="Times New Roman"/>
                <w:highlight w:val="yellow"/>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comprises at least one higher layer configured downlink or flexible symbol, and</w:t>
            </w:r>
          </w:p>
          <w:p w14:paraId="6F1D03DC" w14:textId="77777777" w:rsidR="009A6DB7" w:rsidRPr="007F5686" w:rsidRDefault="009A6DB7" w:rsidP="00AD2200">
            <w:pPr>
              <w:widowControl/>
              <w:wordWrap/>
              <w:autoSpaceDE/>
              <w:autoSpaceDN/>
              <w:ind w:left="568" w:hanging="284"/>
              <w:rPr>
                <w:rFonts w:ascii="Times New Roman" w:eastAsia="SimSun" w:hAnsi="Times New Roman"/>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does not fall within a configured measurement gap for that UE</w:t>
            </w:r>
            <w:r w:rsidRPr="007F5686">
              <w:rPr>
                <w:rFonts w:ascii="Times New Roman" w:eastAsia="SimSun" w:hAnsi="Times New Roman"/>
                <w:lang w:eastAsia="en-US"/>
              </w:rPr>
              <w:t xml:space="preserve"> </w:t>
            </w:r>
          </w:p>
          <w:p w14:paraId="472A0469" w14:textId="77777777" w:rsidR="009A6DB7" w:rsidRDefault="009A6DB7" w:rsidP="00AD2200">
            <w:pPr>
              <w:wordWrap/>
              <w:rPr>
                <w:rFonts w:ascii="Arial" w:hAnsi="Arial" w:cs="Arial"/>
                <w:i/>
              </w:rPr>
            </w:pPr>
            <w:r w:rsidRPr="007F5686">
              <w:rPr>
                <w:rFonts w:ascii="Times New Roman" w:eastAsia="SimSun" w:hAnsi="Times New Roman"/>
                <w:lang w:eastAsia="en-US"/>
              </w:rPr>
              <w:t xml:space="preserve">If there is no valid downlink slot for the CSI reference resource corresponding to a CSI Report Setting in a serving cell, CSI reporting is omitted for the serving cell in uplink slot </w:t>
            </w:r>
            <w:r w:rsidRPr="007F5686">
              <w:rPr>
                <w:rFonts w:ascii="Times New Roman" w:eastAsia="SimSun" w:hAnsi="Times New Roman"/>
                <w:i/>
                <w:lang w:eastAsia="en-US"/>
              </w:rPr>
              <w:t>n'</w:t>
            </w:r>
            <w:r w:rsidRPr="007F5686">
              <w:rPr>
                <w:rFonts w:ascii="Times New Roman" w:eastAsia="SimSun" w:hAnsi="Times New Roman"/>
                <w:lang w:eastAsia="en-US"/>
              </w:rPr>
              <w:t>.</w:t>
            </w:r>
          </w:p>
        </w:tc>
      </w:tr>
    </w:tbl>
    <w:p w14:paraId="128FE6A3" w14:textId="77777777" w:rsidR="009A6DB7" w:rsidRDefault="009A6DB7" w:rsidP="009A6DB7">
      <w:pPr>
        <w:wordWrap/>
        <w:rPr>
          <w:rFonts w:ascii="Arial" w:eastAsia="바탕" w:hAnsi="Arial" w:cs="Arial"/>
          <w:i/>
          <w:szCs w:val="20"/>
        </w:rPr>
      </w:pPr>
    </w:p>
    <w:p w14:paraId="358FBA3B" w14:textId="3E820513" w:rsidR="009A6DB7" w:rsidRDefault="009A6DB7" w:rsidP="009A6DB7">
      <w:pPr>
        <w:widowControl/>
        <w:wordWrap/>
        <w:autoSpaceDE/>
        <w:autoSpaceDN/>
        <w:spacing w:before="60" w:after="60" w:line="288" w:lineRule="auto"/>
        <w:ind w:firstLineChars="100" w:firstLine="200"/>
        <w:rPr>
          <w:rFonts w:ascii="Arial" w:hAnsi="Arial" w:cs="Arial"/>
          <w:kern w:val="0"/>
          <w:szCs w:val="20"/>
          <w:lang w:val="en-GB"/>
        </w:rPr>
      </w:pPr>
      <w:r w:rsidRPr="009A6DB7">
        <w:rPr>
          <w:rFonts w:ascii="Arial" w:hAnsi="Arial" w:cs="Arial"/>
          <w:kern w:val="0"/>
          <w:szCs w:val="20"/>
          <w:lang w:val="en-GB"/>
        </w:rPr>
        <w:t>No</w:t>
      </w:r>
      <w:r>
        <w:rPr>
          <w:rFonts w:ascii="Arial" w:hAnsi="Arial" w:cs="Arial"/>
          <w:kern w:val="0"/>
          <w:szCs w:val="20"/>
          <w:lang w:val="en-GB"/>
        </w:rPr>
        <w:t xml:space="preserve">te that the valid downlink slot is used to identify the slot where the associated CSI derivation is based on. However, the existing </w:t>
      </w:r>
      <w:r w:rsidRPr="009A6DB7">
        <w:rPr>
          <w:rFonts w:ascii="Arial" w:hAnsi="Arial" w:cs="Arial"/>
          <w:kern w:val="0"/>
          <w:szCs w:val="20"/>
          <w:lang w:val="en-GB"/>
        </w:rPr>
        <w:t xml:space="preserve">valid slot has no differentiation between SBFD symbol and non-SBFD symbol which is incorrect for the CSI derivation for a particular </w:t>
      </w:r>
      <w:r>
        <w:rPr>
          <w:rFonts w:ascii="Arial" w:hAnsi="Arial" w:cs="Arial"/>
          <w:kern w:val="0"/>
          <w:szCs w:val="20"/>
          <w:lang w:val="en-GB"/>
        </w:rPr>
        <w:t>the valid symbol type (i.e., SBFD symbol or non-SBFD symbol).</w:t>
      </w:r>
      <w:r w:rsidRPr="009A6DB7">
        <w:rPr>
          <w:rFonts w:ascii="Arial" w:hAnsi="Arial" w:cs="Arial"/>
          <w:kern w:val="0"/>
          <w:szCs w:val="20"/>
          <w:lang w:val="en-GB"/>
        </w:rPr>
        <w:t xml:space="preserve"> </w:t>
      </w:r>
      <w:r>
        <w:rPr>
          <w:rFonts w:ascii="Arial" w:hAnsi="Arial" w:cs="Arial"/>
          <w:kern w:val="0"/>
          <w:szCs w:val="20"/>
          <w:lang w:val="en-GB"/>
        </w:rPr>
        <w:t xml:space="preserve">Hence, we have the following proposal to re-define </w:t>
      </w:r>
      <w:r w:rsidRPr="00637716">
        <w:rPr>
          <w:rFonts w:ascii="Arial" w:hAnsi="Arial" w:cs="Arial"/>
          <w:kern w:val="0"/>
          <w:szCs w:val="20"/>
          <w:lang w:val="en-GB"/>
        </w:rPr>
        <w:t>the valid downlink slot associated with CSI reference resource</w:t>
      </w:r>
      <w:r>
        <w:rPr>
          <w:rFonts w:ascii="Arial" w:hAnsi="Arial" w:cs="Arial"/>
          <w:kern w:val="0"/>
          <w:szCs w:val="20"/>
          <w:lang w:val="en-GB"/>
        </w:rPr>
        <w:t xml:space="preserve"> in this case.</w:t>
      </w:r>
    </w:p>
    <w:p w14:paraId="1D097489" w14:textId="77777777" w:rsidR="00D64A68" w:rsidRDefault="00D64A68" w:rsidP="009A6DB7">
      <w:pPr>
        <w:widowControl/>
        <w:wordWrap/>
        <w:autoSpaceDE/>
        <w:autoSpaceDN/>
        <w:spacing w:before="60" w:after="60" w:line="288" w:lineRule="auto"/>
        <w:ind w:firstLineChars="100" w:firstLine="200"/>
        <w:rPr>
          <w:rFonts w:ascii="Arial" w:hAnsi="Arial" w:cs="Arial"/>
          <w:kern w:val="0"/>
          <w:szCs w:val="20"/>
          <w:lang w:val="en-GB"/>
        </w:rPr>
      </w:pPr>
    </w:p>
    <w:p w14:paraId="65E83A0E" w14:textId="3FDDD873" w:rsidR="009A6DB7" w:rsidRPr="0005324F" w:rsidRDefault="009A6DB7" w:rsidP="009A6DB7">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14</w:t>
      </w:r>
      <w:r w:rsidRPr="0005324F">
        <w:rPr>
          <w:rFonts w:ascii="Arial" w:eastAsia="바탕" w:hAnsi="Arial" w:cs="Arial"/>
          <w:b/>
          <w:iCs/>
          <w:kern w:val="0"/>
          <w:szCs w:val="20"/>
        </w:rPr>
        <w:t>.</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the valid symbol type for CSI derivation for periodic/semi-persistent CSI-RS resources for the </w:t>
      </w:r>
      <w:r w:rsidRPr="0005324F">
        <w:rPr>
          <w:rFonts w:ascii="Arial" w:eastAsia="바탕" w:hAnsi="Arial" w:cs="Arial"/>
          <w:bCs/>
          <w:i/>
          <w:kern w:val="0"/>
          <w:szCs w:val="20"/>
        </w:rPr>
        <w:lastRenderedPageBreak/>
        <w:t>CSI report is configured, the valid downlink slot associated with CSI reference resource for the CSI report is defined as follows:</w:t>
      </w:r>
    </w:p>
    <w:p w14:paraId="19081603" w14:textId="77777777" w:rsidR="009A6DB7" w:rsidRPr="0005324F"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66412C48" w14:textId="77777777" w:rsidR="009A6DB7" w:rsidRPr="0005324F"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7C613995" w14:textId="77777777" w:rsidR="00D64A68" w:rsidRDefault="00D64A68" w:rsidP="009A6DB7">
      <w:pPr>
        <w:widowControl/>
        <w:wordWrap/>
        <w:autoSpaceDE/>
        <w:autoSpaceDN/>
        <w:spacing w:before="60" w:after="60" w:line="288" w:lineRule="auto"/>
        <w:rPr>
          <w:rFonts w:ascii="Arial" w:hAnsi="Arial" w:cs="Arial"/>
          <w:kern w:val="0"/>
          <w:szCs w:val="20"/>
        </w:rPr>
      </w:pPr>
    </w:p>
    <w:p w14:paraId="7D3B7F50" w14:textId="1457839F" w:rsidR="009A6DB7" w:rsidRPr="0005324F" w:rsidRDefault="009A6DB7" w:rsidP="009A6DB7">
      <w:pPr>
        <w:widowControl/>
        <w:wordWrap/>
        <w:autoSpaceDE/>
        <w:autoSpaceDN/>
        <w:spacing w:before="60" w:after="60" w:line="288" w:lineRule="auto"/>
        <w:rPr>
          <w:rFonts w:ascii="Arial" w:hAnsi="Arial" w:cs="Arial"/>
          <w:kern w:val="0"/>
          <w:szCs w:val="20"/>
        </w:rPr>
      </w:pPr>
      <w:r w:rsidRPr="0005324F">
        <w:rPr>
          <w:rFonts w:ascii="Arial" w:hAnsi="Arial" w:cs="Arial"/>
          <w:kern w:val="0"/>
          <w:szCs w:val="20"/>
        </w:rPr>
        <w:t xml:space="preserve">Currently, if </w:t>
      </w:r>
      <w:proofErr w:type="spellStart"/>
      <w:r w:rsidRPr="0005324F">
        <w:rPr>
          <w:rFonts w:ascii="Arial" w:hAnsi="Arial" w:cs="Arial"/>
          <w:i/>
          <w:iCs/>
          <w:kern w:val="0"/>
          <w:szCs w:val="20"/>
        </w:rPr>
        <w:t>timeRestrictionForChannelMeasurements</w:t>
      </w:r>
      <w:proofErr w:type="spellEnd"/>
      <w:r w:rsidRPr="0005324F">
        <w:rPr>
          <w:rFonts w:ascii="Arial" w:hAnsi="Arial" w:cs="Arial"/>
          <w:i/>
          <w:iCs/>
          <w:kern w:val="0"/>
          <w:szCs w:val="20"/>
        </w:rPr>
        <w:t xml:space="preserve"> </w:t>
      </w:r>
      <w:r w:rsidRPr="0005324F">
        <w:rPr>
          <w:rFonts w:ascii="Arial" w:hAnsi="Arial" w:cs="Arial"/>
          <w:kern w:val="0"/>
          <w:szCs w:val="20"/>
        </w:rPr>
        <w:t xml:space="preserve">or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hAnsi="Arial" w:cs="Arial"/>
          <w:kern w:val="0"/>
          <w:szCs w:val="20"/>
        </w:rPr>
        <w:t xml:space="preserve"> in </w:t>
      </w:r>
      <w:r w:rsidRPr="0005324F">
        <w:rPr>
          <w:rFonts w:ascii="Arial" w:hAnsi="Arial" w:cs="Arial"/>
          <w:i/>
          <w:iCs/>
          <w:kern w:val="0"/>
          <w:szCs w:val="20"/>
        </w:rPr>
        <w:t>CSI-</w:t>
      </w:r>
      <w:proofErr w:type="spellStart"/>
      <w:r w:rsidRPr="0005324F">
        <w:rPr>
          <w:rFonts w:ascii="Arial" w:hAnsi="Arial" w:cs="Arial"/>
          <w:i/>
          <w:iCs/>
          <w:kern w:val="0"/>
          <w:szCs w:val="20"/>
        </w:rPr>
        <w:t>ReportConfig</w:t>
      </w:r>
      <w:proofErr w:type="spellEnd"/>
      <w:r w:rsidRPr="0005324F">
        <w:rPr>
          <w:rFonts w:ascii="Arial" w:hAnsi="Arial" w:cs="Arial"/>
          <w:kern w:val="0"/>
          <w:szCs w:val="20"/>
        </w:rPr>
        <w:t xml:space="preserve"> is set to "Configured", the latest measurement occasion of the resource for channel measurement and/or interference measurement is used for CSI computation. However, if </w:t>
      </w:r>
      <w:r w:rsidRPr="0005324F">
        <w:rPr>
          <w:rFonts w:ascii="Arial" w:hAnsi="Arial" w:cs="Arial"/>
          <w:kern w:val="0"/>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6E902715" w14:textId="77777777" w:rsidR="009A6DB7" w:rsidRPr="0005324F" w:rsidRDefault="009A6DB7" w:rsidP="009A6DB7">
      <w:pPr>
        <w:widowControl/>
        <w:wordWrap/>
        <w:autoSpaceDE/>
        <w:autoSpaceDN/>
        <w:spacing w:before="60" w:after="60" w:line="288" w:lineRule="auto"/>
        <w:ind w:firstLineChars="100" w:firstLine="200"/>
        <w:rPr>
          <w:rFonts w:ascii="Arial" w:hAnsi="Arial" w:cs="Arial"/>
          <w:kern w:val="0"/>
          <w:szCs w:val="20"/>
        </w:rPr>
      </w:pPr>
    </w:p>
    <w:p w14:paraId="2B3836C2" w14:textId="7E899E17" w:rsidR="009A6DB7" w:rsidRPr="0005324F" w:rsidRDefault="009A6DB7" w:rsidP="009A6DB7">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15</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timeRestrictionForChannelMeasurements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w:t>
      </w:r>
    </w:p>
    <w:p w14:paraId="26997A22" w14:textId="1024CF04" w:rsidR="009A6DB7"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6F268240" w14:textId="77777777" w:rsidR="00D64A68" w:rsidRPr="00D64A68" w:rsidRDefault="00D64A68" w:rsidP="00D64A68">
      <w:pPr>
        <w:spacing w:after="60"/>
        <w:rPr>
          <w:rFonts w:ascii="Arial" w:eastAsia="바탕" w:hAnsi="Arial" w:cs="Arial"/>
          <w:i/>
          <w:szCs w:val="20"/>
        </w:rPr>
      </w:pPr>
    </w:p>
    <w:p w14:paraId="68EF3308" w14:textId="34425426" w:rsidR="009A6DB7" w:rsidRPr="00EF063E" w:rsidRDefault="009A6DB7" w:rsidP="009A6DB7">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sidR="00D64A68">
        <w:rPr>
          <w:rFonts w:ascii="Arial" w:eastAsia="바탕" w:hAnsi="Arial" w:cs="Arial"/>
          <w:b/>
          <w:iCs/>
          <w:kern w:val="0"/>
          <w:szCs w:val="20"/>
        </w:rPr>
        <w:t>16</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3B859B17" w14:textId="77777777" w:rsidR="009A6DB7" w:rsidRDefault="009A6DB7" w:rsidP="009A6DB7">
      <w:pPr>
        <w:pStyle w:val="af9"/>
        <w:numPr>
          <w:ilvl w:val="0"/>
          <w:numId w:val="14"/>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D3F1A1F"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lang w:val="en-GB"/>
        </w:rPr>
      </w:pPr>
    </w:p>
    <w:p w14:paraId="476B0324" w14:textId="569BA4C1" w:rsidR="00D64A68" w:rsidRDefault="00D64A68" w:rsidP="00D64A68">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5927C0">
        <w:rPr>
          <w:rFonts w:ascii="Arial" w:eastAsia="바탕" w:hAnsi="Arial" w:cs="Arial"/>
          <w:kern w:val="0"/>
          <w:sz w:val="28"/>
          <w:szCs w:val="20"/>
          <w:lang w:val="en-GB" w:eastAsia="en-US"/>
        </w:rPr>
        <w:t>.</w:t>
      </w:r>
      <w:r>
        <w:rPr>
          <w:rFonts w:ascii="Arial" w:eastAsia="바탕" w:hAnsi="Arial" w:cs="Arial"/>
          <w:kern w:val="0"/>
          <w:sz w:val="28"/>
          <w:szCs w:val="20"/>
          <w:lang w:val="en-GB" w:eastAsia="en-US"/>
        </w:rPr>
        <w:t>2</w:t>
      </w:r>
      <w:r w:rsidRPr="005927C0">
        <w:rPr>
          <w:rFonts w:ascii="Arial" w:eastAsia="바탕" w:hAnsi="Arial" w:cs="Arial"/>
          <w:kern w:val="0"/>
          <w:sz w:val="28"/>
          <w:szCs w:val="20"/>
          <w:lang w:val="en-GB" w:eastAsia="en-US"/>
        </w:rPr>
        <w:t>.</w:t>
      </w:r>
      <w:r>
        <w:rPr>
          <w:rFonts w:ascii="Arial" w:eastAsia="바탕" w:hAnsi="Arial" w:cs="Arial"/>
          <w:kern w:val="0"/>
          <w:sz w:val="28"/>
          <w:szCs w:val="20"/>
          <w:lang w:val="en-GB" w:eastAsia="en-US"/>
        </w:rPr>
        <w:t>4</w:t>
      </w:r>
      <w:r w:rsidRPr="005927C0">
        <w:rPr>
          <w:rFonts w:ascii="Arial" w:eastAsia="바탕" w:hAnsi="Arial" w:cs="Arial"/>
          <w:kern w:val="0"/>
          <w:sz w:val="28"/>
          <w:szCs w:val="20"/>
          <w:lang w:val="en-GB" w:eastAsia="en-US"/>
        </w:rPr>
        <w:t xml:space="preserve"> </w:t>
      </w:r>
      <w:r>
        <w:rPr>
          <w:rFonts w:ascii="Arial" w:eastAsia="바탕" w:hAnsi="Arial" w:cs="Arial"/>
          <w:kern w:val="0"/>
          <w:sz w:val="28"/>
          <w:szCs w:val="20"/>
          <w:lang w:val="en-GB" w:eastAsia="en-US"/>
        </w:rPr>
        <w:t>Radio link monitoring</w:t>
      </w:r>
    </w:p>
    <w:p w14:paraId="6F645265"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Radio link monitoring is specified in 38.213 (Section 5) and radio link failure related actions in 38.331 (section 5.3.10).</w:t>
      </w:r>
    </w:p>
    <w:p w14:paraId="76B9D01E"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Radio link monitoring and/or radio link failure applies to the </w:t>
      </w:r>
      <w:proofErr w:type="spellStart"/>
      <w:r>
        <w:rPr>
          <w:rFonts w:ascii="Arial" w:eastAsia="DengXian" w:hAnsi="Arial" w:cs="Arial"/>
          <w:kern w:val="0"/>
          <w:szCs w:val="20"/>
          <w:lang w:eastAsia="zh-CN"/>
        </w:rPr>
        <w:t>PCell</w:t>
      </w:r>
      <w:proofErr w:type="spellEnd"/>
      <w:r>
        <w:rPr>
          <w:rFonts w:ascii="Arial" w:eastAsia="DengXian" w:hAnsi="Arial" w:cs="Arial"/>
          <w:kern w:val="0"/>
          <w:szCs w:val="20"/>
          <w:lang w:eastAsia="zh-CN"/>
        </w:rPr>
        <w:t xml:space="preserve"> when in RRC_CONNECTED state. Therefore, the Rel-19 specification impact (if any) when SBFD is introduced needs to considered. SSB or CSI-RS can be used to configure radio link monitoring and link recovery procedures for the UE. Depending on the SBFD antenna configuration, it becomes possible that the DL signal reception of the radio link monitoring RS in the SBFD DL subbands is worse than that of the SSBs.</w:t>
      </w:r>
    </w:p>
    <w:p w14:paraId="51721099"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RLF, the UE must evaluate the in-sync and out-of-sync criteria. NR assumes that “comparable” reception quality applies across the radio link monitoring RS. This assumption may or may not apply when SBFD is supported. However, the NR in-sync and out-of-sync criteria for RLF are evaluated by the UE using the same BLER threshold levels for all configured radio link monitoring RS.</w:t>
      </w:r>
    </w:p>
    <w:p w14:paraId="1FF3A79C"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171BFF8" w14:textId="77777777" w:rsidR="00D64A68" w:rsidRPr="005F0CC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T</w:t>
      </w:r>
      <w:r w:rsidRPr="005F0CC8">
        <w:rPr>
          <w:rFonts w:ascii="Arial" w:eastAsia="DengXian" w:hAnsi="Arial" w:cs="Arial"/>
          <w:kern w:val="0"/>
          <w:szCs w:val="20"/>
          <w:lang w:eastAsia="zh-CN"/>
        </w:rPr>
        <w:t xml:space="preserve">he UE </w:t>
      </w:r>
      <w:r>
        <w:rPr>
          <w:rFonts w:ascii="Arial" w:eastAsia="DengXian" w:hAnsi="Arial" w:cs="Arial"/>
          <w:kern w:val="0"/>
          <w:szCs w:val="20"/>
          <w:lang w:eastAsia="zh-CN"/>
        </w:rPr>
        <w:t xml:space="preserve">performs </w:t>
      </w:r>
      <w:r w:rsidRPr="005F0CC8">
        <w:rPr>
          <w:rFonts w:ascii="Arial" w:eastAsia="DengXian" w:hAnsi="Arial" w:cs="Arial"/>
          <w:kern w:val="0"/>
          <w:szCs w:val="20"/>
          <w:lang w:eastAsia="zh-CN"/>
        </w:rPr>
        <w:t xml:space="preserve">RLM using RS(s) corresponding to resource indexes provided by </w:t>
      </w:r>
      <w:proofErr w:type="spellStart"/>
      <w:r w:rsidRPr="00C317E2">
        <w:rPr>
          <w:rFonts w:ascii="Arial" w:eastAsia="DengXian" w:hAnsi="Arial" w:cs="Arial"/>
          <w:i/>
          <w:kern w:val="0"/>
          <w:szCs w:val="20"/>
          <w:lang w:eastAsia="zh-CN"/>
        </w:rPr>
        <w:t>RadioLinkMonitoringRS</w:t>
      </w:r>
      <w:proofErr w:type="spellEnd"/>
      <w:r w:rsidRPr="005F0CC8">
        <w:rPr>
          <w:rFonts w:ascii="Arial" w:eastAsia="DengXian" w:hAnsi="Arial" w:cs="Arial"/>
          <w:kern w:val="0"/>
          <w:szCs w:val="20"/>
          <w:lang w:eastAsia="zh-CN"/>
        </w:rPr>
        <w:t xml:space="preserve"> for the active DL BWP or, if </w:t>
      </w:r>
      <w:proofErr w:type="spellStart"/>
      <w:r w:rsidRPr="00C317E2">
        <w:rPr>
          <w:rFonts w:ascii="Arial" w:eastAsia="DengXian" w:hAnsi="Arial" w:cs="Arial"/>
          <w:i/>
          <w:kern w:val="0"/>
          <w:szCs w:val="20"/>
          <w:lang w:eastAsia="zh-CN"/>
        </w:rPr>
        <w:t>RadioLinkMonitoringRS</w:t>
      </w:r>
      <w:proofErr w:type="spellEnd"/>
      <w:r w:rsidRPr="005F0CC8">
        <w:rPr>
          <w:rFonts w:ascii="Arial" w:eastAsia="DengXian" w:hAnsi="Arial" w:cs="Arial"/>
          <w:kern w:val="0"/>
          <w:szCs w:val="20"/>
          <w:lang w:eastAsia="zh-CN"/>
        </w:rPr>
        <w:t xml:space="preserve"> is not provided for the active DL BWP, using RS(s) provided for the active TCI state for PDCCH receptions in CORESETs on the active DL BWP.</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The UE is either </w:t>
      </w:r>
      <w:r>
        <w:rPr>
          <w:rFonts w:ascii="Arial" w:eastAsia="DengXian" w:hAnsi="Arial" w:cs="Arial"/>
          <w:kern w:val="0"/>
          <w:szCs w:val="20"/>
          <w:lang w:eastAsia="zh-CN"/>
        </w:rPr>
        <w:t xml:space="preserve">configured with </w:t>
      </w:r>
      <w:r w:rsidRPr="005F0CC8">
        <w:rPr>
          <w:rFonts w:ascii="Arial" w:eastAsia="DengXian" w:hAnsi="Arial" w:cs="Arial"/>
          <w:kern w:val="0"/>
          <w:szCs w:val="20"/>
          <w:lang w:eastAsia="zh-CN"/>
        </w:rPr>
        <w:t>a CSI-RS resource index</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or </w:t>
      </w:r>
      <w:r>
        <w:rPr>
          <w:rFonts w:ascii="Arial" w:eastAsia="DengXian" w:hAnsi="Arial" w:cs="Arial"/>
          <w:kern w:val="0"/>
          <w:szCs w:val="20"/>
          <w:lang w:eastAsia="zh-CN"/>
        </w:rPr>
        <w:t xml:space="preserve">with </w:t>
      </w:r>
      <w:r w:rsidRPr="005F0CC8">
        <w:rPr>
          <w:rFonts w:ascii="Arial" w:eastAsia="DengXian" w:hAnsi="Arial" w:cs="Arial"/>
          <w:kern w:val="0"/>
          <w:szCs w:val="20"/>
          <w:lang w:eastAsia="zh-CN"/>
        </w:rPr>
        <w:t>a SS/PBCH block index.</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 xml:space="preserve">For a CSI-RS resource, parameter </w:t>
      </w:r>
      <w:proofErr w:type="spellStart"/>
      <w:r w:rsidRPr="00C317E2">
        <w:rPr>
          <w:rFonts w:ascii="Arial" w:eastAsia="DengXian" w:hAnsi="Arial" w:cs="Arial"/>
          <w:i/>
          <w:kern w:val="0"/>
          <w:szCs w:val="20"/>
          <w:lang w:eastAsia="zh-CN"/>
        </w:rPr>
        <w:t>powerControlOffsetSS</w:t>
      </w:r>
      <w:proofErr w:type="spellEnd"/>
      <w:r w:rsidRPr="005F0CC8">
        <w:rPr>
          <w:rFonts w:ascii="Arial" w:eastAsia="DengXian" w:hAnsi="Arial" w:cs="Arial"/>
          <w:kern w:val="0"/>
          <w:szCs w:val="20"/>
          <w:lang w:eastAsia="zh-CN"/>
        </w:rPr>
        <w:t xml:space="preserve"> is not applicable and a UE expects to be </w:t>
      </w:r>
      <w:r>
        <w:rPr>
          <w:rFonts w:ascii="Arial" w:eastAsia="DengXian" w:hAnsi="Arial" w:cs="Arial"/>
          <w:kern w:val="0"/>
          <w:szCs w:val="20"/>
          <w:lang w:eastAsia="zh-CN"/>
        </w:rPr>
        <w:t xml:space="preserve">configured </w:t>
      </w:r>
      <w:r w:rsidRPr="005F0CC8">
        <w:rPr>
          <w:rFonts w:ascii="Arial" w:eastAsia="DengXian" w:hAnsi="Arial" w:cs="Arial"/>
          <w:kern w:val="0"/>
          <w:szCs w:val="20"/>
          <w:lang w:eastAsia="zh-CN"/>
        </w:rPr>
        <w:t>only '</w:t>
      </w:r>
      <w:proofErr w:type="spellStart"/>
      <w:r w:rsidRPr="005F0CC8">
        <w:rPr>
          <w:rFonts w:ascii="Arial" w:eastAsia="DengXian" w:hAnsi="Arial" w:cs="Arial"/>
          <w:kern w:val="0"/>
          <w:szCs w:val="20"/>
          <w:lang w:eastAsia="zh-CN"/>
        </w:rPr>
        <w:t>noCDM</w:t>
      </w:r>
      <w:proofErr w:type="spellEnd"/>
      <w:r w:rsidRPr="005F0CC8">
        <w:rPr>
          <w:rFonts w:ascii="Arial" w:eastAsia="DengXian" w:hAnsi="Arial" w:cs="Arial"/>
          <w:kern w:val="0"/>
          <w:szCs w:val="20"/>
          <w:lang w:eastAsia="zh-CN"/>
        </w:rPr>
        <w:t xml:space="preserve">' from </w:t>
      </w:r>
      <w:proofErr w:type="spellStart"/>
      <w:r w:rsidRPr="005F0CC8">
        <w:rPr>
          <w:rFonts w:ascii="Arial" w:eastAsia="DengXian" w:hAnsi="Arial" w:cs="Arial"/>
          <w:kern w:val="0"/>
          <w:szCs w:val="20"/>
          <w:lang w:eastAsia="zh-CN"/>
        </w:rPr>
        <w:t>cdm</w:t>
      </w:r>
      <w:proofErr w:type="spellEnd"/>
      <w:r w:rsidRPr="005F0CC8">
        <w:rPr>
          <w:rFonts w:ascii="Arial" w:eastAsia="DengXian" w:hAnsi="Arial" w:cs="Arial"/>
          <w:kern w:val="0"/>
          <w:szCs w:val="20"/>
          <w:lang w:eastAsia="zh-CN"/>
        </w:rPr>
        <w:t xml:space="preserve">-Type, only 'one' and 'three' from density, and only '1 port' from </w:t>
      </w:r>
      <w:proofErr w:type="spellStart"/>
      <w:r w:rsidRPr="00C317E2">
        <w:rPr>
          <w:rFonts w:ascii="Arial" w:eastAsia="DengXian" w:hAnsi="Arial" w:cs="Arial"/>
          <w:i/>
          <w:kern w:val="0"/>
          <w:szCs w:val="20"/>
          <w:lang w:eastAsia="zh-CN"/>
        </w:rPr>
        <w:t>nrofPorts</w:t>
      </w:r>
      <w:proofErr w:type="spellEnd"/>
      <w:r w:rsidRPr="005F0CC8">
        <w:rPr>
          <w:rFonts w:ascii="Arial" w:eastAsia="DengXian" w:hAnsi="Arial" w:cs="Arial"/>
          <w:kern w:val="0"/>
          <w:szCs w:val="20"/>
          <w:lang w:eastAsia="zh-CN"/>
        </w:rPr>
        <w:t>.</w:t>
      </w:r>
    </w:p>
    <w:p w14:paraId="63DE850D" w14:textId="77777777" w:rsidR="00D64A68" w:rsidRPr="005F0CC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lastRenderedPageBreak/>
        <w:t xml:space="preserve">The UE can be </w:t>
      </w:r>
      <w:r>
        <w:rPr>
          <w:rFonts w:ascii="Arial" w:eastAsia="DengXian" w:hAnsi="Arial" w:cs="Arial"/>
          <w:kern w:val="0"/>
          <w:szCs w:val="20"/>
          <w:lang w:eastAsia="zh-CN"/>
        </w:rPr>
        <w:t xml:space="preserve">configured with </w:t>
      </w:r>
      <w:r w:rsidRPr="005F0CC8">
        <w:rPr>
          <w:rFonts w:ascii="Arial" w:eastAsia="DengXian" w:hAnsi="Arial" w:cs="Arial"/>
          <w:kern w:val="0"/>
          <w:szCs w:val="20"/>
          <w:lang w:eastAsia="zh-CN"/>
        </w:rPr>
        <w:t>up to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proofErr w:type="spellStart"/>
      <w:r w:rsidRPr="00C317E2">
        <w:rPr>
          <w:rFonts w:ascii="Arial" w:eastAsia="DengXian" w:hAnsi="Arial" w:cs="Arial"/>
          <w:i/>
          <w:kern w:val="0"/>
          <w:szCs w:val="20"/>
          <w:lang w:eastAsia="zh-CN"/>
        </w:rPr>
        <w:t>RadioLinkMonitoringRS</w:t>
      </w:r>
      <w:proofErr w:type="spellEnd"/>
      <w:r w:rsidRPr="005F0CC8">
        <w:rPr>
          <w:rFonts w:ascii="Arial" w:eastAsia="DengXian" w:hAnsi="Arial" w:cs="Arial"/>
          <w:kern w:val="0"/>
          <w:szCs w:val="20"/>
          <w:lang w:eastAsia="zh-CN"/>
        </w:rPr>
        <w:t xml:space="preserve"> for link recovery procedures and for radio link monitoring. From the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w:t>
      </w:r>
      <w:proofErr w:type="spellStart"/>
      <w:r w:rsidRPr="00C317E2">
        <w:rPr>
          <w:rFonts w:ascii="Arial" w:eastAsia="DengXian" w:hAnsi="Arial" w:cs="Arial"/>
          <w:i/>
          <w:kern w:val="0"/>
          <w:szCs w:val="20"/>
          <w:lang w:eastAsia="zh-CN"/>
        </w:rPr>
        <w:t>RadioLinkMonitoringRS</w:t>
      </w:r>
      <w:proofErr w:type="spellEnd"/>
      <w:r w:rsidRPr="005F0CC8">
        <w:rPr>
          <w:rFonts w:ascii="Arial" w:eastAsia="DengXian" w:hAnsi="Arial" w:cs="Arial"/>
          <w:kern w:val="0"/>
          <w:szCs w:val="20"/>
          <w:lang w:eastAsia="zh-CN"/>
        </w:rPr>
        <w:t>, up to N</w:t>
      </w:r>
      <w:r w:rsidRPr="00C317E2">
        <w:rPr>
          <w:rFonts w:ascii="Arial" w:eastAsia="DengXian" w:hAnsi="Arial" w:cs="Arial"/>
          <w:kern w:val="0"/>
          <w:szCs w:val="20"/>
          <w:vertAlign w:val="subscript"/>
          <w:lang w:eastAsia="zh-CN"/>
        </w:rPr>
        <w:t>RLM</w:t>
      </w:r>
      <w:r w:rsidRPr="005F0CC8">
        <w:rPr>
          <w:rFonts w:ascii="Arial" w:eastAsia="DengXian" w:hAnsi="Arial" w:cs="Arial"/>
          <w:kern w:val="0"/>
          <w:szCs w:val="20"/>
          <w:lang w:eastAsia="zh-CN"/>
        </w:rPr>
        <w:t xml:space="preserve"> </w:t>
      </w:r>
      <w:proofErr w:type="spellStart"/>
      <w:r w:rsidRPr="005F0CC8">
        <w:rPr>
          <w:rFonts w:ascii="Arial" w:eastAsia="DengXian" w:hAnsi="Arial" w:cs="Arial"/>
          <w:kern w:val="0"/>
          <w:szCs w:val="20"/>
          <w:lang w:eastAsia="zh-CN"/>
        </w:rPr>
        <w:t>RadioLinkMonitoringRS</w:t>
      </w:r>
      <w:proofErr w:type="spellEnd"/>
      <w:r w:rsidRPr="005F0CC8">
        <w:rPr>
          <w:rFonts w:ascii="Arial" w:eastAsia="DengXian" w:hAnsi="Arial" w:cs="Arial"/>
          <w:kern w:val="0"/>
          <w:szCs w:val="20"/>
          <w:lang w:eastAsia="zh-CN"/>
        </w:rPr>
        <w:t xml:space="preserve"> can be used for radio link monitoring depending on L</w:t>
      </w:r>
      <w:r w:rsidRPr="00C317E2">
        <w:rPr>
          <w:rFonts w:ascii="Arial" w:eastAsia="DengXian" w:hAnsi="Arial" w:cs="Arial"/>
          <w:kern w:val="0"/>
          <w:szCs w:val="20"/>
          <w:vertAlign w:val="subscript"/>
          <w:lang w:eastAsia="zh-CN"/>
        </w:rPr>
        <w:t>MAX</w:t>
      </w:r>
      <w:r w:rsidRPr="005F0CC8">
        <w:rPr>
          <w:rFonts w:ascii="Arial" w:eastAsia="DengXian" w:hAnsi="Arial" w:cs="Arial"/>
          <w:kern w:val="0"/>
          <w:szCs w:val="20"/>
          <w:lang w:eastAsia="zh-CN"/>
        </w:rPr>
        <w:t xml:space="preserve">, and up to two </w:t>
      </w:r>
      <w:proofErr w:type="spellStart"/>
      <w:r w:rsidRPr="00C317E2">
        <w:rPr>
          <w:rFonts w:ascii="Arial" w:eastAsia="DengXian" w:hAnsi="Arial" w:cs="Arial"/>
          <w:i/>
          <w:kern w:val="0"/>
          <w:szCs w:val="20"/>
          <w:lang w:eastAsia="zh-CN"/>
        </w:rPr>
        <w:t>RadioLinkMonitoringRS</w:t>
      </w:r>
      <w:proofErr w:type="spellEnd"/>
      <w:r w:rsidRPr="005F0CC8">
        <w:rPr>
          <w:rFonts w:ascii="Arial" w:eastAsia="DengXian" w:hAnsi="Arial" w:cs="Arial"/>
          <w:kern w:val="0"/>
          <w:szCs w:val="20"/>
          <w:lang w:eastAsia="zh-CN"/>
        </w:rPr>
        <w:t xml:space="preserve"> can be used for link recovery procedures. For example, </w:t>
      </w:r>
      <w:r>
        <w:rPr>
          <w:rFonts w:ascii="Arial" w:eastAsia="DengXian" w:hAnsi="Arial" w:cs="Arial"/>
          <w:kern w:val="0"/>
          <w:szCs w:val="20"/>
          <w:lang w:eastAsia="zh-CN"/>
        </w:rPr>
        <w:t xml:space="preserve">in </w:t>
      </w:r>
      <w:r w:rsidRPr="005F0CC8">
        <w:rPr>
          <w:rFonts w:ascii="Arial" w:eastAsia="DengXian" w:hAnsi="Arial" w:cs="Arial"/>
          <w:kern w:val="0"/>
          <w:szCs w:val="20"/>
          <w:lang w:eastAsia="zh-CN"/>
        </w:rPr>
        <w:t>the NR band n78</w:t>
      </w:r>
      <w:r>
        <w:rPr>
          <w:rFonts w:ascii="Arial" w:eastAsia="DengXian" w:hAnsi="Arial" w:cs="Arial"/>
          <w:kern w:val="0"/>
          <w:szCs w:val="20"/>
          <w:lang w:eastAsia="zh-CN"/>
        </w:rPr>
        <w:t xml:space="preserve">, </w:t>
      </w:r>
      <w:r w:rsidRPr="005F0CC8">
        <w:rPr>
          <w:rFonts w:ascii="Arial" w:eastAsia="DengXian" w:hAnsi="Arial" w:cs="Arial"/>
          <w:kern w:val="0"/>
          <w:szCs w:val="20"/>
          <w:lang w:eastAsia="zh-CN"/>
        </w:rPr>
        <w:t>L</w:t>
      </w:r>
      <w:r w:rsidRPr="00C317E2">
        <w:rPr>
          <w:rFonts w:ascii="Arial" w:eastAsia="DengXian" w:hAnsi="Arial" w:cs="Arial"/>
          <w:kern w:val="0"/>
          <w:szCs w:val="20"/>
          <w:vertAlign w:val="subscript"/>
          <w:lang w:eastAsia="zh-CN"/>
        </w:rPr>
        <w:t>MAX</w:t>
      </w:r>
      <w:r w:rsidRPr="005F0CC8">
        <w:rPr>
          <w:rFonts w:ascii="Arial" w:eastAsia="DengXian" w:hAnsi="Arial" w:cs="Arial"/>
          <w:kern w:val="0"/>
          <w:szCs w:val="20"/>
          <w:lang w:eastAsia="zh-CN"/>
        </w:rPr>
        <w:t xml:space="preserve"> = 8, N</w:t>
      </w:r>
      <w:r w:rsidRPr="00C317E2">
        <w:rPr>
          <w:rFonts w:ascii="Arial" w:eastAsia="DengXian" w:hAnsi="Arial" w:cs="Arial"/>
          <w:kern w:val="0"/>
          <w:szCs w:val="20"/>
          <w:vertAlign w:val="subscript"/>
          <w:lang w:eastAsia="zh-CN"/>
        </w:rPr>
        <w:t>LR-RLM</w:t>
      </w:r>
      <w:r w:rsidRPr="005F0CC8">
        <w:rPr>
          <w:rFonts w:ascii="Arial" w:eastAsia="DengXian" w:hAnsi="Arial" w:cs="Arial"/>
          <w:kern w:val="0"/>
          <w:szCs w:val="20"/>
          <w:lang w:eastAsia="zh-CN"/>
        </w:rPr>
        <w:t xml:space="preserve"> = 6 and N</w:t>
      </w:r>
      <w:r w:rsidRPr="00C317E2">
        <w:rPr>
          <w:rFonts w:ascii="Arial" w:eastAsia="DengXian" w:hAnsi="Arial" w:cs="Arial"/>
          <w:kern w:val="0"/>
          <w:szCs w:val="20"/>
          <w:vertAlign w:val="subscript"/>
          <w:lang w:eastAsia="zh-CN"/>
        </w:rPr>
        <w:t>RLM</w:t>
      </w:r>
      <w:r w:rsidRPr="005F0CC8">
        <w:rPr>
          <w:rFonts w:ascii="Arial" w:eastAsia="DengXian" w:hAnsi="Arial" w:cs="Arial"/>
          <w:kern w:val="0"/>
          <w:szCs w:val="20"/>
          <w:lang w:eastAsia="zh-CN"/>
        </w:rPr>
        <w:t xml:space="preserve"> = 4.</w:t>
      </w:r>
    </w:p>
    <w:p w14:paraId="6AA33C81" w14:textId="77777777" w:rsidR="00D64A68" w:rsidRPr="005F0CC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In non-DRX </w:t>
      </w:r>
      <w:r>
        <w:rPr>
          <w:rFonts w:ascii="Arial" w:eastAsia="DengXian" w:hAnsi="Arial" w:cs="Arial"/>
          <w:kern w:val="0"/>
          <w:szCs w:val="20"/>
          <w:lang w:eastAsia="zh-CN"/>
        </w:rPr>
        <w:t xml:space="preserve">mode of </w:t>
      </w:r>
      <w:r w:rsidRPr="005F0CC8">
        <w:rPr>
          <w:rFonts w:ascii="Arial" w:eastAsia="DengXian" w:hAnsi="Arial" w:cs="Arial"/>
          <w:kern w:val="0"/>
          <w:szCs w:val="20"/>
          <w:lang w:eastAsia="zh-CN"/>
        </w:rPr>
        <w:t xml:space="preserve">operation, the </w:t>
      </w:r>
      <w:r>
        <w:rPr>
          <w:rFonts w:ascii="Arial" w:eastAsia="DengXian" w:hAnsi="Arial" w:cs="Arial"/>
          <w:kern w:val="0"/>
          <w:szCs w:val="20"/>
          <w:lang w:eastAsia="zh-CN"/>
        </w:rPr>
        <w:t xml:space="preserve">L1 </w:t>
      </w:r>
      <w:r w:rsidRPr="005F0CC8">
        <w:rPr>
          <w:rFonts w:ascii="Arial" w:eastAsia="DengXian" w:hAnsi="Arial" w:cs="Arial"/>
          <w:kern w:val="0"/>
          <w:szCs w:val="20"/>
          <w:lang w:eastAsia="zh-CN"/>
        </w:rPr>
        <w:t xml:space="preserve">in the UE assesses once per indication period the radio link quality, evaluated over the previous time period against thresholds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configured by </w:t>
      </w:r>
      <w:proofErr w:type="spellStart"/>
      <w:r w:rsidRPr="00C317E2">
        <w:rPr>
          <w:rFonts w:ascii="Arial" w:eastAsia="DengXian" w:hAnsi="Arial" w:cs="Arial"/>
          <w:i/>
          <w:kern w:val="0"/>
          <w:szCs w:val="20"/>
          <w:lang w:eastAsia="zh-CN"/>
        </w:rPr>
        <w:t>rlmInSyncOutOfSyncThreshold</w:t>
      </w:r>
      <w:proofErr w:type="spellEnd"/>
      <w:r w:rsidRPr="005F0CC8">
        <w:rPr>
          <w:rFonts w:ascii="Arial" w:eastAsia="DengXian" w:hAnsi="Arial" w:cs="Arial"/>
          <w:kern w:val="0"/>
          <w:szCs w:val="20"/>
          <w:lang w:eastAsia="zh-CN"/>
        </w:rPr>
        <w:t>. The UE determines the indication period as the maximum between the shortest periodicity for radio link monitoring resources and 10 msec. In DRX mode operation, the UE determines the indication period as the maximum between the shortest periodicity for radio link monitoring resources and the DRX period.</w:t>
      </w:r>
    </w:p>
    <w:p w14:paraId="13551993"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On each RLM-RS resource, the UE estimates the DL radio link quality and compares it to the thresholds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and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for the purpose of monitoring </w:t>
      </w:r>
      <w:r>
        <w:rPr>
          <w:rFonts w:ascii="Arial" w:eastAsia="DengXian" w:hAnsi="Arial" w:cs="Arial"/>
          <w:kern w:val="0"/>
          <w:szCs w:val="20"/>
          <w:lang w:eastAsia="zh-CN"/>
        </w:rPr>
        <w:t xml:space="preserve">the </w:t>
      </w:r>
      <w:r w:rsidRPr="005F0CC8">
        <w:rPr>
          <w:rFonts w:ascii="Arial" w:eastAsia="DengXian" w:hAnsi="Arial" w:cs="Arial"/>
          <w:kern w:val="0"/>
          <w:szCs w:val="20"/>
          <w:lang w:eastAsia="zh-CN"/>
        </w:rPr>
        <w:t>DL radio link quality of the cell.</w:t>
      </w:r>
    </w:p>
    <w:p w14:paraId="42C2E7C8"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threshold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is defined as the level at which the DL radio link cannot be reliably received and corresponds to the out-of-sync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as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For SSB</w:t>
      </w:r>
      <w:r>
        <w:rPr>
          <w:rFonts w:ascii="Arial" w:eastAsia="DengXian" w:hAnsi="Arial" w:cs="Arial"/>
          <w:kern w:val="0"/>
          <w:szCs w:val="20"/>
          <w:lang w:eastAsia="zh-CN"/>
        </w:rPr>
        <w:t>-</w:t>
      </w:r>
      <w:r w:rsidRPr="005F0CC8">
        <w:rPr>
          <w:rFonts w:ascii="Arial" w:eastAsia="DengXian" w:hAnsi="Arial" w:cs="Arial"/>
          <w:kern w:val="0"/>
          <w:szCs w:val="20"/>
          <w:lang w:eastAsia="zh-CN"/>
        </w:rPr>
        <w:t xml:space="preserve">based and for CSI-RS based radio link monitoring,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out_SSB</w:t>
      </w:r>
      <w:proofErr w:type="spellEnd"/>
      <w:r w:rsidRPr="005F0CC8">
        <w:rPr>
          <w:rFonts w:ascii="Arial" w:eastAsia="DengXian" w:hAnsi="Arial" w:cs="Arial"/>
          <w:kern w:val="0"/>
          <w:szCs w:val="20"/>
          <w:lang w:eastAsia="zh-CN"/>
        </w:rPr>
        <w:t xml:space="preserve"> and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out_CSI</w:t>
      </w:r>
      <w:proofErr w:type="spellEnd"/>
      <w:r w:rsidRPr="00C317E2">
        <w:rPr>
          <w:rFonts w:ascii="Arial" w:eastAsia="DengXian" w:hAnsi="Arial" w:cs="Arial"/>
          <w:kern w:val="0"/>
          <w:szCs w:val="20"/>
          <w:vertAlign w:val="subscript"/>
          <w:lang w:eastAsia="zh-CN"/>
        </w:rPr>
        <w:t>-RS</w:t>
      </w:r>
      <w:r w:rsidRPr="005F0CC8">
        <w:rPr>
          <w:rFonts w:ascii="Arial" w:eastAsia="DengXian" w:hAnsi="Arial" w:cs="Arial"/>
          <w:kern w:val="0"/>
          <w:szCs w:val="20"/>
          <w:lang w:eastAsia="zh-CN"/>
        </w:rPr>
        <w:t>, respectively, are derived based on hypothetical PDCCH transmission parameters.</w:t>
      </w:r>
    </w:p>
    <w:p w14:paraId="4A42B328"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The threshold Q</w:t>
      </w:r>
      <w:r w:rsidRPr="00C317E2">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is defined as the level at which the DL radio link quality can be received with higher reliability than at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and correspond</w:t>
      </w:r>
      <w:r>
        <w:rPr>
          <w:rFonts w:ascii="Arial" w:eastAsia="DengXian" w:hAnsi="Arial" w:cs="Arial"/>
          <w:kern w:val="0"/>
          <w:szCs w:val="20"/>
          <w:lang w:eastAsia="zh-CN"/>
        </w:rPr>
        <w:t>s</w:t>
      </w:r>
      <w:r w:rsidRPr="005F0CC8">
        <w:rPr>
          <w:rFonts w:ascii="Arial" w:eastAsia="DengXian" w:hAnsi="Arial" w:cs="Arial"/>
          <w:kern w:val="0"/>
          <w:szCs w:val="20"/>
          <w:lang w:eastAsia="zh-CN"/>
        </w:rPr>
        <w:t xml:space="preserve"> to the in-sync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in</w:t>
      </w:r>
      <w:proofErr w:type="spellEnd"/>
      <w:r w:rsidRPr="005F0CC8">
        <w:rPr>
          <w:rFonts w:ascii="Arial" w:eastAsia="DengXian" w:hAnsi="Arial" w:cs="Arial"/>
          <w:kern w:val="0"/>
          <w:szCs w:val="20"/>
          <w:lang w:eastAsia="zh-CN"/>
        </w:rPr>
        <w:t xml:space="preserve"> as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For SSB</w:t>
      </w:r>
      <w:r>
        <w:rPr>
          <w:rFonts w:ascii="Arial" w:eastAsia="DengXian" w:hAnsi="Arial" w:cs="Arial"/>
          <w:kern w:val="0"/>
          <w:szCs w:val="20"/>
          <w:lang w:eastAsia="zh-CN"/>
        </w:rPr>
        <w:t>-</w:t>
      </w:r>
      <w:r w:rsidRPr="005F0CC8">
        <w:rPr>
          <w:rFonts w:ascii="Arial" w:eastAsia="DengXian" w:hAnsi="Arial" w:cs="Arial"/>
          <w:kern w:val="0"/>
          <w:szCs w:val="20"/>
          <w:lang w:eastAsia="zh-CN"/>
        </w:rPr>
        <w:t xml:space="preserve">based and CSI-RS based radio link monitoring,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in_SSB</w:t>
      </w:r>
      <w:proofErr w:type="spellEnd"/>
      <w:r w:rsidRPr="005F0CC8">
        <w:rPr>
          <w:rFonts w:ascii="Arial" w:eastAsia="DengXian" w:hAnsi="Arial" w:cs="Arial"/>
          <w:kern w:val="0"/>
          <w:szCs w:val="20"/>
          <w:lang w:eastAsia="zh-CN"/>
        </w:rPr>
        <w:t xml:space="preserve"> and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in_CSI</w:t>
      </w:r>
      <w:proofErr w:type="spellEnd"/>
      <w:r w:rsidRPr="00C317E2">
        <w:rPr>
          <w:rFonts w:ascii="Arial" w:eastAsia="DengXian" w:hAnsi="Arial" w:cs="Arial"/>
          <w:kern w:val="0"/>
          <w:szCs w:val="20"/>
          <w:vertAlign w:val="subscript"/>
          <w:lang w:eastAsia="zh-CN"/>
        </w:rPr>
        <w:t>-RS</w:t>
      </w:r>
      <w:r>
        <w:rPr>
          <w:rFonts w:ascii="Arial" w:eastAsia="DengXian" w:hAnsi="Arial" w:cs="Arial"/>
          <w:kern w:val="0"/>
          <w:szCs w:val="20"/>
          <w:vertAlign w:val="subscript"/>
          <w:lang w:eastAsia="zh-CN"/>
        </w:rPr>
        <w:t xml:space="preserve"> </w:t>
      </w:r>
      <w:r w:rsidRPr="005F0CC8">
        <w:rPr>
          <w:rFonts w:ascii="Arial" w:eastAsia="DengXian" w:hAnsi="Arial" w:cs="Arial"/>
          <w:kern w:val="0"/>
          <w:szCs w:val="20"/>
          <w:lang w:eastAsia="zh-CN"/>
        </w:rPr>
        <w:t>are defined.</w:t>
      </w:r>
    </w:p>
    <w:p w14:paraId="7BDFD4A7" w14:textId="77777777" w:rsidR="00D64A68" w:rsidRPr="005F0CC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UE </w:t>
      </w:r>
      <w:r>
        <w:rPr>
          <w:rFonts w:ascii="Arial" w:eastAsia="DengXian" w:hAnsi="Arial" w:cs="Arial"/>
          <w:kern w:val="0"/>
          <w:szCs w:val="20"/>
          <w:lang w:eastAsia="zh-CN"/>
        </w:rPr>
        <w:t xml:space="preserve">then </w:t>
      </w:r>
      <w:r w:rsidRPr="005F0CC8">
        <w:rPr>
          <w:rFonts w:ascii="Arial" w:eastAsia="DengXian" w:hAnsi="Arial" w:cs="Arial"/>
          <w:kern w:val="0"/>
          <w:szCs w:val="20"/>
          <w:lang w:eastAsia="zh-CN"/>
        </w:rPr>
        <w:t>evaluates whether the DL radio link quality on the configured RLM-RS resource</w:t>
      </w:r>
      <w:r>
        <w:rPr>
          <w:rFonts w:ascii="Arial" w:eastAsia="DengXian" w:hAnsi="Arial" w:cs="Arial"/>
          <w:kern w:val="0"/>
          <w:szCs w:val="20"/>
          <w:lang w:eastAsia="zh-CN"/>
        </w:rPr>
        <w:t>, i.e., SSB based and/or CSI-RS based</w:t>
      </w:r>
      <w:r w:rsidRPr="005F0CC8">
        <w:rPr>
          <w:rFonts w:ascii="Arial" w:eastAsia="DengXian" w:hAnsi="Arial" w:cs="Arial"/>
          <w:kern w:val="0"/>
          <w:szCs w:val="20"/>
          <w:lang w:eastAsia="zh-CN"/>
        </w:rPr>
        <w:t xml:space="preserve"> becomes worse than the threshold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out_SSB</w:t>
      </w:r>
      <w:proofErr w:type="spellEnd"/>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 xml:space="preserve">or </w:t>
      </w:r>
      <w:r w:rsidRPr="005F0CC8">
        <w:rPr>
          <w:rFonts w:ascii="Arial" w:eastAsia="DengXian" w:hAnsi="Arial" w:cs="Arial"/>
          <w:kern w:val="0"/>
          <w:szCs w:val="20"/>
          <w:lang w:eastAsia="zh-CN"/>
        </w:rPr>
        <w:t xml:space="preserve">becomes better than the threshold </w:t>
      </w:r>
      <w:proofErr w:type="spellStart"/>
      <w:r w:rsidRPr="005F0CC8">
        <w:rPr>
          <w:rFonts w:ascii="Arial" w:eastAsia="DengXian" w:hAnsi="Arial" w:cs="Arial"/>
          <w:kern w:val="0"/>
          <w:szCs w:val="20"/>
          <w:lang w:eastAsia="zh-CN"/>
        </w:rPr>
        <w:t>Q</w:t>
      </w:r>
      <w:r w:rsidRPr="00C317E2">
        <w:rPr>
          <w:rFonts w:ascii="Arial" w:eastAsia="DengXian" w:hAnsi="Arial" w:cs="Arial"/>
          <w:kern w:val="0"/>
          <w:szCs w:val="20"/>
          <w:vertAlign w:val="subscript"/>
          <w:lang w:eastAsia="zh-CN"/>
        </w:rPr>
        <w:t>in_SSB</w:t>
      </w:r>
      <w:proofErr w:type="spellEnd"/>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 xml:space="preserve">with respect to </w:t>
      </w:r>
      <w:r w:rsidRPr="005F0CC8">
        <w:rPr>
          <w:rFonts w:ascii="Arial" w:eastAsia="DengXian" w:hAnsi="Arial" w:cs="Arial"/>
          <w:kern w:val="0"/>
          <w:szCs w:val="20"/>
          <w:lang w:eastAsia="zh-CN"/>
        </w:rPr>
        <w:t>evaluation period</w:t>
      </w:r>
      <w:r>
        <w:rPr>
          <w:rFonts w:ascii="Arial" w:eastAsia="DengXian" w:hAnsi="Arial" w:cs="Arial"/>
          <w:kern w:val="0"/>
          <w:szCs w:val="20"/>
          <w:lang w:eastAsia="zh-CN"/>
        </w:rPr>
        <w:t>s</w:t>
      </w:r>
      <w:r w:rsidRPr="005F0CC8">
        <w:rPr>
          <w:rFonts w:ascii="Arial" w:eastAsia="DengXian" w:hAnsi="Arial" w:cs="Arial"/>
          <w:kern w:val="0"/>
          <w:szCs w:val="20"/>
          <w:lang w:eastAsia="zh-CN"/>
        </w:rPr>
        <w:t xml:space="preserve"> defined in </w:t>
      </w:r>
      <w:r>
        <w:rPr>
          <w:rFonts w:ascii="Arial" w:eastAsia="DengXian" w:hAnsi="Arial" w:cs="Arial"/>
          <w:kern w:val="0"/>
          <w:szCs w:val="20"/>
          <w:lang w:eastAsia="zh-CN"/>
        </w:rPr>
        <w:t>38.133</w:t>
      </w:r>
      <w:r w:rsidRPr="005F0CC8">
        <w:rPr>
          <w:rFonts w:ascii="Arial" w:eastAsia="DengXian" w:hAnsi="Arial" w:cs="Arial"/>
          <w:kern w:val="0"/>
          <w:szCs w:val="20"/>
          <w:lang w:eastAsia="zh-CN"/>
        </w:rPr>
        <w:t xml:space="preserve">. </w:t>
      </w:r>
      <w:r>
        <w:rPr>
          <w:rFonts w:ascii="Arial" w:eastAsia="DengXian" w:hAnsi="Arial" w:cs="Arial"/>
          <w:kern w:val="0"/>
          <w:szCs w:val="20"/>
          <w:lang w:eastAsia="zh-CN"/>
        </w:rPr>
        <w:t>The e</w:t>
      </w:r>
      <w:r w:rsidRPr="005F0CC8">
        <w:rPr>
          <w:rFonts w:ascii="Arial" w:eastAsia="DengXian" w:hAnsi="Arial" w:cs="Arial"/>
          <w:kern w:val="0"/>
          <w:szCs w:val="20"/>
          <w:lang w:eastAsia="zh-CN"/>
        </w:rPr>
        <w:t xml:space="preserve">valuation periods may be adjusted based on considerations such as measurement gaps </w:t>
      </w:r>
      <w:r>
        <w:rPr>
          <w:rFonts w:ascii="Arial" w:eastAsia="DengXian" w:hAnsi="Arial" w:cs="Arial"/>
          <w:kern w:val="0"/>
          <w:szCs w:val="20"/>
          <w:lang w:eastAsia="zh-CN"/>
        </w:rPr>
        <w:t xml:space="preserve">or </w:t>
      </w:r>
      <w:r w:rsidRPr="005F0CC8">
        <w:rPr>
          <w:rFonts w:ascii="Arial" w:eastAsia="DengXian" w:hAnsi="Arial" w:cs="Arial"/>
          <w:kern w:val="0"/>
          <w:szCs w:val="20"/>
          <w:lang w:eastAsia="zh-CN"/>
        </w:rPr>
        <w:t>SMTC occasions.</w:t>
      </w:r>
    </w:p>
    <w:p w14:paraId="54EE03AD"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sidRPr="005F0CC8">
        <w:rPr>
          <w:rFonts w:ascii="Arial" w:eastAsia="DengXian" w:hAnsi="Arial" w:cs="Arial"/>
          <w:kern w:val="0"/>
          <w:szCs w:val="20"/>
          <w:lang w:eastAsia="zh-CN"/>
        </w:rPr>
        <w:t xml:space="preserve">The out-of-sync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and in-sync block error rate </w:t>
      </w:r>
      <w:proofErr w:type="spellStart"/>
      <w:r w:rsidRPr="005F0CC8">
        <w:rPr>
          <w:rFonts w:ascii="Arial" w:eastAsia="DengXian" w:hAnsi="Arial" w:cs="Arial"/>
          <w:kern w:val="0"/>
          <w:szCs w:val="20"/>
          <w:lang w:eastAsia="zh-CN"/>
        </w:rPr>
        <w:t>BLER</w:t>
      </w:r>
      <w:r w:rsidRPr="00C317E2">
        <w:rPr>
          <w:rFonts w:ascii="Arial" w:eastAsia="DengXian" w:hAnsi="Arial" w:cs="Arial"/>
          <w:kern w:val="0"/>
          <w:szCs w:val="20"/>
          <w:vertAlign w:val="subscript"/>
          <w:lang w:eastAsia="zh-CN"/>
        </w:rPr>
        <w:t>in</w:t>
      </w:r>
      <w:proofErr w:type="spellEnd"/>
      <w:r w:rsidRPr="005F0CC8">
        <w:rPr>
          <w:rFonts w:ascii="Arial" w:eastAsia="DengXian" w:hAnsi="Arial" w:cs="Arial"/>
          <w:kern w:val="0"/>
          <w:szCs w:val="20"/>
          <w:lang w:eastAsia="zh-CN"/>
        </w:rPr>
        <w:t xml:space="preserve"> are determined </w:t>
      </w:r>
      <w:r>
        <w:rPr>
          <w:rFonts w:ascii="Arial" w:eastAsia="DengXian" w:hAnsi="Arial" w:cs="Arial"/>
          <w:kern w:val="0"/>
          <w:szCs w:val="20"/>
          <w:lang w:eastAsia="zh-CN"/>
        </w:rPr>
        <w:t xml:space="preserve">by </w:t>
      </w:r>
      <w:r w:rsidRPr="005F0CC8">
        <w:rPr>
          <w:rFonts w:ascii="Arial" w:eastAsia="DengXian" w:hAnsi="Arial" w:cs="Arial"/>
          <w:kern w:val="0"/>
          <w:szCs w:val="20"/>
          <w:lang w:eastAsia="zh-CN"/>
        </w:rPr>
        <w:t xml:space="preserve">network configuration </w:t>
      </w:r>
      <w:r>
        <w:rPr>
          <w:rFonts w:ascii="Arial" w:eastAsia="DengXian" w:hAnsi="Arial" w:cs="Arial"/>
          <w:kern w:val="0"/>
          <w:szCs w:val="20"/>
          <w:lang w:eastAsia="zh-CN"/>
        </w:rPr>
        <w:t xml:space="preserve">for the UE </w:t>
      </w:r>
      <w:r w:rsidRPr="005F0CC8">
        <w:rPr>
          <w:rFonts w:ascii="Arial" w:eastAsia="DengXian" w:hAnsi="Arial" w:cs="Arial"/>
          <w:kern w:val="0"/>
          <w:szCs w:val="20"/>
          <w:lang w:eastAsia="zh-CN"/>
        </w:rPr>
        <w:t xml:space="preserve">via parameter </w:t>
      </w:r>
      <w:proofErr w:type="spellStart"/>
      <w:r w:rsidRPr="00C317E2">
        <w:rPr>
          <w:rFonts w:ascii="Arial" w:eastAsia="DengXian" w:hAnsi="Arial" w:cs="Arial"/>
          <w:i/>
          <w:kern w:val="0"/>
          <w:szCs w:val="20"/>
          <w:lang w:eastAsia="zh-CN"/>
        </w:rPr>
        <w:t>rlmInSyncOutOfSyncThreshold</w:t>
      </w:r>
      <w:proofErr w:type="spellEnd"/>
      <w:r w:rsidRPr="005F0CC8">
        <w:rPr>
          <w:rFonts w:ascii="Arial" w:eastAsia="DengXian" w:hAnsi="Arial" w:cs="Arial"/>
          <w:kern w:val="0"/>
          <w:szCs w:val="20"/>
          <w:lang w:eastAsia="zh-CN"/>
        </w:rPr>
        <w:t xml:space="preserve">. When </w:t>
      </w:r>
      <w:r>
        <w:rPr>
          <w:rFonts w:ascii="Arial" w:eastAsia="DengXian" w:hAnsi="Arial" w:cs="Arial"/>
          <w:kern w:val="0"/>
          <w:szCs w:val="20"/>
          <w:lang w:eastAsia="zh-CN"/>
        </w:rPr>
        <w:t xml:space="preserve">the </w:t>
      </w:r>
      <w:r w:rsidRPr="005F0CC8">
        <w:rPr>
          <w:rFonts w:ascii="Arial" w:eastAsia="DengXian" w:hAnsi="Arial" w:cs="Arial"/>
          <w:kern w:val="0"/>
          <w:szCs w:val="20"/>
          <w:lang w:eastAsia="zh-CN"/>
        </w:rPr>
        <w:t xml:space="preserve">UE is not </w:t>
      </w:r>
      <w:r>
        <w:rPr>
          <w:rFonts w:ascii="Arial" w:eastAsia="DengXian" w:hAnsi="Arial" w:cs="Arial"/>
          <w:kern w:val="0"/>
          <w:szCs w:val="20"/>
          <w:lang w:eastAsia="zh-CN"/>
        </w:rPr>
        <w:t xml:space="preserve">configured </w:t>
      </w:r>
      <w:proofErr w:type="spellStart"/>
      <w:r w:rsidRPr="00C317E2">
        <w:rPr>
          <w:rFonts w:ascii="Arial" w:eastAsia="DengXian" w:hAnsi="Arial" w:cs="Arial"/>
          <w:i/>
          <w:kern w:val="0"/>
          <w:szCs w:val="20"/>
          <w:lang w:eastAsia="zh-CN"/>
        </w:rPr>
        <w:t>rlmInSyncOutOfSyncThreshold</w:t>
      </w:r>
      <w:proofErr w:type="spellEnd"/>
      <w:r w:rsidRPr="005F0CC8">
        <w:rPr>
          <w:rFonts w:ascii="Arial" w:eastAsia="DengXian" w:hAnsi="Arial" w:cs="Arial"/>
          <w:kern w:val="0"/>
          <w:szCs w:val="20"/>
          <w:lang w:eastAsia="zh-CN"/>
        </w:rPr>
        <w:t xml:space="preserve"> from the network, the UE determines out-of-sync and in-sync </w:t>
      </w:r>
      <w:r>
        <w:rPr>
          <w:rFonts w:ascii="Arial" w:eastAsia="DengXian" w:hAnsi="Arial" w:cs="Arial"/>
          <w:kern w:val="0"/>
          <w:szCs w:val="20"/>
          <w:lang w:eastAsia="zh-CN"/>
        </w:rPr>
        <w:t xml:space="preserve">BLER using </w:t>
      </w:r>
      <w:r w:rsidRPr="005F0CC8">
        <w:rPr>
          <w:rFonts w:ascii="Arial" w:eastAsia="DengXian" w:hAnsi="Arial" w:cs="Arial"/>
          <w:kern w:val="0"/>
          <w:szCs w:val="20"/>
          <w:lang w:eastAsia="zh-CN"/>
        </w:rPr>
        <w:t xml:space="preserve">Configuration #0 </w:t>
      </w:r>
      <w:r>
        <w:rPr>
          <w:rFonts w:ascii="Arial" w:eastAsia="DengXian" w:hAnsi="Arial" w:cs="Arial"/>
          <w:kern w:val="0"/>
          <w:szCs w:val="20"/>
          <w:lang w:eastAsia="zh-CN"/>
        </w:rPr>
        <w:t xml:space="preserve">in 38.133 </w:t>
      </w:r>
      <w:r w:rsidRPr="005F0CC8">
        <w:rPr>
          <w:rFonts w:ascii="Arial" w:eastAsia="DengXian" w:hAnsi="Arial" w:cs="Arial"/>
          <w:kern w:val="0"/>
          <w:szCs w:val="20"/>
          <w:lang w:eastAsia="zh-CN"/>
        </w:rPr>
        <w:t>as default.</w:t>
      </w:r>
    </w:p>
    <w:p w14:paraId="4A0FEB2C"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FBDE354"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As by 38.213, the </w:t>
      </w:r>
      <w:r w:rsidRPr="005F0CC8">
        <w:rPr>
          <w:rFonts w:ascii="Arial" w:eastAsia="DengXian" w:hAnsi="Arial" w:cs="Arial"/>
          <w:kern w:val="0"/>
          <w:szCs w:val="20"/>
          <w:lang w:eastAsia="zh-CN"/>
        </w:rPr>
        <w:t xml:space="preserve">UE </w:t>
      </w:r>
      <w:r>
        <w:rPr>
          <w:rFonts w:ascii="Arial" w:eastAsia="DengXian" w:hAnsi="Arial" w:cs="Arial"/>
          <w:kern w:val="0"/>
          <w:szCs w:val="20"/>
          <w:lang w:eastAsia="zh-CN"/>
        </w:rPr>
        <w:t xml:space="preserve">L1 would </w:t>
      </w:r>
      <w:r w:rsidRPr="005F0CC8">
        <w:rPr>
          <w:rFonts w:ascii="Arial" w:eastAsia="DengXian" w:hAnsi="Arial" w:cs="Arial"/>
          <w:kern w:val="0"/>
          <w:szCs w:val="20"/>
          <w:lang w:eastAsia="zh-CN"/>
        </w:rPr>
        <w:t xml:space="preserve">indicate, in frames where the radio link quality is assessed, out-of-sync to higher layers when the radio link quality is worse than the threshold </w:t>
      </w:r>
      <w:proofErr w:type="spellStart"/>
      <w:r w:rsidRPr="005F0CC8">
        <w:rPr>
          <w:rFonts w:ascii="Arial" w:eastAsia="DengXian" w:hAnsi="Arial" w:cs="Arial"/>
          <w:kern w:val="0"/>
          <w:szCs w:val="20"/>
          <w:lang w:eastAsia="zh-CN"/>
        </w:rPr>
        <w:t>Q</w:t>
      </w:r>
      <w:r w:rsidRPr="00AB0910">
        <w:rPr>
          <w:rFonts w:ascii="Arial" w:eastAsia="DengXian" w:hAnsi="Arial" w:cs="Arial"/>
          <w:kern w:val="0"/>
          <w:szCs w:val="20"/>
          <w:vertAlign w:val="subscript"/>
          <w:lang w:eastAsia="zh-CN"/>
        </w:rPr>
        <w:t>out</w:t>
      </w:r>
      <w:proofErr w:type="spellEnd"/>
      <w:r w:rsidRPr="005F0CC8">
        <w:rPr>
          <w:rFonts w:ascii="Arial" w:eastAsia="DengXian" w:hAnsi="Arial" w:cs="Arial"/>
          <w:kern w:val="0"/>
          <w:szCs w:val="20"/>
          <w:lang w:eastAsia="zh-CN"/>
        </w:rPr>
        <w:t xml:space="preserve"> for </w:t>
      </w:r>
      <w:r w:rsidRPr="00AB0910">
        <w:rPr>
          <w:rFonts w:ascii="Arial" w:eastAsia="DengXian" w:hAnsi="Arial" w:cs="Arial"/>
          <w:i/>
          <w:kern w:val="0"/>
          <w:szCs w:val="20"/>
          <w:lang w:eastAsia="zh-CN"/>
        </w:rPr>
        <w:t>all</w:t>
      </w:r>
      <w:r w:rsidRPr="005F0CC8">
        <w:rPr>
          <w:rFonts w:ascii="Arial" w:eastAsia="DengXian" w:hAnsi="Arial" w:cs="Arial"/>
          <w:kern w:val="0"/>
          <w:szCs w:val="20"/>
          <w:lang w:eastAsia="zh-CN"/>
        </w:rPr>
        <w:t xml:space="preserve"> resources in the set of radio link monitoring</w:t>
      </w:r>
      <w:r>
        <w:rPr>
          <w:rFonts w:ascii="Arial" w:eastAsia="DengXian" w:hAnsi="Arial" w:cs="Arial"/>
          <w:kern w:val="0"/>
          <w:szCs w:val="20"/>
          <w:lang w:eastAsia="zh-CN"/>
        </w:rPr>
        <w:t xml:space="preserve"> RS</w:t>
      </w:r>
      <w:r w:rsidRPr="005F0CC8">
        <w:rPr>
          <w:rFonts w:ascii="Arial" w:eastAsia="DengXian" w:hAnsi="Arial" w:cs="Arial"/>
          <w:kern w:val="0"/>
          <w:szCs w:val="20"/>
          <w:lang w:eastAsia="zh-CN"/>
        </w:rPr>
        <w:t>. When the radio link quality is better than the threshold Q</w:t>
      </w:r>
      <w:r w:rsidRPr="00AB0910">
        <w:rPr>
          <w:rFonts w:ascii="Arial" w:eastAsia="DengXian" w:hAnsi="Arial" w:cs="Arial"/>
          <w:kern w:val="0"/>
          <w:szCs w:val="20"/>
          <w:vertAlign w:val="subscript"/>
          <w:lang w:eastAsia="zh-CN"/>
        </w:rPr>
        <w:t>in</w:t>
      </w:r>
      <w:r w:rsidRPr="005F0CC8">
        <w:rPr>
          <w:rFonts w:ascii="Arial" w:eastAsia="DengXian" w:hAnsi="Arial" w:cs="Arial"/>
          <w:kern w:val="0"/>
          <w:szCs w:val="20"/>
          <w:lang w:eastAsia="zh-CN"/>
        </w:rPr>
        <w:t xml:space="preserve"> for </w:t>
      </w:r>
      <w:r w:rsidRPr="00AB0910">
        <w:rPr>
          <w:rFonts w:ascii="Arial" w:eastAsia="DengXian" w:hAnsi="Arial" w:cs="Arial"/>
          <w:i/>
          <w:kern w:val="0"/>
          <w:szCs w:val="20"/>
          <w:lang w:eastAsia="zh-CN"/>
        </w:rPr>
        <w:t>any</w:t>
      </w:r>
      <w:r w:rsidRPr="005F0CC8">
        <w:rPr>
          <w:rFonts w:ascii="Arial" w:eastAsia="DengXian" w:hAnsi="Arial" w:cs="Arial"/>
          <w:kern w:val="0"/>
          <w:szCs w:val="20"/>
          <w:lang w:eastAsia="zh-CN"/>
        </w:rPr>
        <w:t xml:space="preserve"> resource in the set of resources for radio link monitoring, the UE </w:t>
      </w:r>
      <w:r>
        <w:rPr>
          <w:rFonts w:ascii="Arial" w:eastAsia="DengXian" w:hAnsi="Arial" w:cs="Arial"/>
          <w:kern w:val="0"/>
          <w:szCs w:val="20"/>
          <w:lang w:eastAsia="zh-CN"/>
        </w:rPr>
        <w:t xml:space="preserve">L1 </w:t>
      </w:r>
      <w:r w:rsidRPr="005F0CC8">
        <w:rPr>
          <w:rFonts w:ascii="Arial" w:eastAsia="DengXian" w:hAnsi="Arial" w:cs="Arial"/>
          <w:kern w:val="0"/>
          <w:szCs w:val="20"/>
          <w:lang w:eastAsia="zh-CN"/>
        </w:rPr>
        <w:t>indicates, in frames where the radio link quality is assessed, in-sync to higher layers.</w:t>
      </w:r>
    </w:p>
    <w:p w14:paraId="12C70062"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When CSI-RS is configured for the UE as RLM RS, the CSI-RS in the DL subband is therefore penalized by worse reception when compared to the SSB in non-SBFD symbols. The RLF evaluation however assumes one/same </w:t>
      </w:r>
      <w:r w:rsidRPr="005F0CC8">
        <w:rPr>
          <w:rFonts w:ascii="Arial" w:eastAsia="DengXian" w:hAnsi="Arial" w:cs="Arial"/>
          <w:kern w:val="0"/>
          <w:szCs w:val="20"/>
          <w:lang w:eastAsia="zh-CN"/>
        </w:rPr>
        <w:t xml:space="preserve">out-of-sync </w:t>
      </w:r>
      <w:r>
        <w:rPr>
          <w:rFonts w:ascii="Arial" w:eastAsia="DengXian" w:hAnsi="Arial" w:cs="Arial"/>
          <w:kern w:val="0"/>
          <w:szCs w:val="20"/>
          <w:lang w:eastAsia="zh-CN"/>
        </w:rPr>
        <w:t xml:space="preserve">BLER level </w:t>
      </w:r>
      <w:r w:rsidRPr="005F0CC8">
        <w:rPr>
          <w:rFonts w:ascii="Arial" w:eastAsia="DengXian" w:hAnsi="Arial" w:cs="Arial"/>
          <w:kern w:val="0"/>
          <w:szCs w:val="20"/>
          <w:lang w:eastAsia="zh-CN"/>
        </w:rPr>
        <w:t xml:space="preserve">and </w:t>
      </w:r>
      <w:r>
        <w:rPr>
          <w:rFonts w:ascii="Arial" w:eastAsia="DengXian" w:hAnsi="Arial" w:cs="Arial"/>
          <w:kern w:val="0"/>
          <w:szCs w:val="20"/>
          <w:lang w:eastAsia="zh-CN"/>
        </w:rPr>
        <w:t xml:space="preserve">one/same </w:t>
      </w:r>
      <w:r w:rsidRPr="005F0CC8">
        <w:rPr>
          <w:rFonts w:ascii="Arial" w:eastAsia="DengXian" w:hAnsi="Arial" w:cs="Arial"/>
          <w:kern w:val="0"/>
          <w:szCs w:val="20"/>
          <w:lang w:eastAsia="zh-CN"/>
        </w:rPr>
        <w:t xml:space="preserve">in-sync </w:t>
      </w:r>
      <w:r>
        <w:rPr>
          <w:rFonts w:ascii="Arial" w:eastAsia="DengXian" w:hAnsi="Arial" w:cs="Arial"/>
          <w:kern w:val="0"/>
          <w:szCs w:val="20"/>
          <w:lang w:eastAsia="zh-CN"/>
        </w:rPr>
        <w:t>BLER level for both SSB and CSI-RS based radio link monitoring RS.</w:t>
      </w:r>
    </w:p>
    <w:p w14:paraId="77667488"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When a set of SSB based and CSI-RS based </w:t>
      </w:r>
      <w:r w:rsidRPr="002706A9">
        <w:rPr>
          <w:rFonts w:ascii="Arial" w:eastAsia="DengXian" w:hAnsi="Arial" w:cs="Arial"/>
          <w:kern w:val="0"/>
          <w:szCs w:val="20"/>
          <w:lang w:eastAsia="zh-CN"/>
        </w:rPr>
        <w:t>RLM-RS resources</w:t>
      </w:r>
      <w:r>
        <w:rPr>
          <w:rFonts w:ascii="Arial" w:eastAsia="DengXian" w:hAnsi="Arial" w:cs="Arial"/>
          <w:kern w:val="0"/>
          <w:szCs w:val="20"/>
          <w:lang w:eastAsia="zh-CN"/>
        </w:rPr>
        <w:t xml:space="preserve"> is </w:t>
      </w:r>
      <w:r w:rsidRPr="002706A9">
        <w:rPr>
          <w:rFonts w:ascii="Arial" w:eastAsia="DengXian" w:hAnsi="Arial" w:cs="Arial"/>
          <w:kern w:val="0"/>
          <w:szCs w:val="20"/>
          <w:lang w:eastAsia="zh-CN"/>
        </w:rPr>
        <w:t xml:space="preserve">configured </w:t>
      </w:r>
      <w:r>
        <w:rPr>
          <w:rFonts w:ascii="Arial" w:eastAsia="DengXian" w:hAnsi="Arial" w:cs="Arial"/>
          <w:kern w:val="0"/>
          <w:szCs w:val="20"/>
          <w:lang w:eastAsia="zh-CN"/>
        </w:rPr>
        <w:t xml:space="preserve">for the UE </w:t>
      </w:r>
      <w:r w:rsidRPr="002706A9">
        <w:rPr>
          <w:rFonts w:ascii="Arial" w:eastAsia="DengXian" w:hAnsi="Arial" w:cs="Arial"/>
          <w:kern w:val="0"/>
          <w:szCs w:val="20"/>
          <w:lang w:eastAsia="zh-CN"/>
        </w:rPr>
        <w:t>in SBFD slot</w:t>
      </w:r>
      <w:r>
        <w:rPr>
          <w:rFonts w:ascii="Arial" w:eastAsia="DengXian" w:hAnsi="Arial" w:cs="Arial"/>
          <w:kern w:val="0"/>
          <w:szCs w:val="20"/>
          <w:lang w:eastAsia="zh-CN"/>
        </w:rPr>
        <w:t>s</w:t>
      </w:r>
      <w:r w:rsidRPr="002706A9">
        <w:rPr>
          <w:rFonts w:ascii="Arial" w:eastAsia="DengXian" w:hAnsi="Arial" w:cs="Arial"/>
          <w:kern w:val="0"/>
          <w:szCs w:val="20"/>
          <w:lang w:eastAsia="zh-CN"/>
        </w:rPr>
        <w:t xml:space="preserve">, an out-of-sync </w:t>
      </w:r>
      <w:r>
        <w:rPr>
          <w:rFonts w:ascii="Arial" w:eastAsia="DengXian" w:hAnsi="Arial" w:cs="Arial"/>
          <w:kern w:val="0"/>
          <w:szCs w:val="20"/>
          <w:lang w:eastAsia="zh-CN"/>
        </w:rPr>
        <w:t xml:space="preserve">on the CSI-RS in the SBFD slots is then typically </w:t>
      </w:r>
      <w:r w:rsidRPr="002706A9">
        <w:rPr>
          <w:rFonts w:ascii="Arial" w:eastAsia="DengXian" w:hAnsi="Arial" w:cs="Arial"/>
          <w:kern w:val="0"/>
          <w:szCs w:val="20"/>
          <w:lang w:eastAsia="zh-CN"/>
        </w:rPr>
        <w:t xml:space="preserve">declared earlier than when evaluating </w:t>
      </w:r>
      <w:r>
        <w:rPr>
          <w:rFonts w:ascii="Arial" w:eastAsia="DengXian" w:hAnsi="Arial" w:cs="Arial"/>
          <w:kern w:val="0"/>
          <w:szCs w:val="20"/>
          <w:lang w:eastAsia="zh-CN"/>
        </w:rPr>
        <w:t xml:space="preserve">on the SSBs </w:t>
      </w:r>
      <w:r w:rsidRPr="002706A9">
        <w:rPr>
          <w:rFonts w:ascii="Arial" w:eastAsia="DengXian" w:hAnsi="Arial" w:cs="Arial"/>
          <w:kern w:val="0"/>
          <w:szCs w:val="20"/>
          <w:lang w:eastAsia="zh-CN"/>
        </w:rPr>
        <w:t>in a DL slot where the UE experiences better Rx SINR conditions.</w:t>
      </w:r>
      <w:r>
        <w:rPr>
          <w:rFonts w:ascii="Arial" w:eastAsia="DengXian" w:hAnsi="Arial" w:cs="Arial"/>
          <w:kern w:val="0"/>
          <w:szCs w:val="20"/>
          <w:lang w:eastAsia="zh-CN"/>
        </w:rPr>
        <w:t xml:space="preserve"> Similarly, in-sync will be declared by the UE based on the typically better reception quality on the SSBs. Alternatively, RLM-RS resources using only SSBs can be configured for the UE radio link monitoring.</w:t>
      </w:r>
    </w:p>
    <w:p w14:paraId="309189CE" w14:textId="77777777" w:rsidR="00D64A68" w:rsidRDefault="00D64A68" w:rsidP="00D64A68">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In both cases, the ability to effectively use the CSI-RS as radio link monitoring RS is then lost with SBFD. Note that similar considerations also apply to the BM / link recovery procedures in 38.213.</w:t>
      </w:r>
    </w:p>
    <w:p w14:paraId="5A607C2D" w14:textId="77777777" w:rsidR="00D64A68" w:rsidRDefault="00D64A68" w:rsidP="00D64A68">
      <w:pPr>
        <w:widowControl/>
        <w:wordWrap/>
        <w:autoSpaceDE/>
        <w:autoSpaceDN/>
        <w:spacing w:before="60" w:after="60" w:line="288" w:lineRule="auto"/>
        <w:rPr>
          <w:rFonts w:ascii="Arial" w:eastAsia="DengXian" w:hAnsi="Arial" w:cs="Arial"/>
          <w:kern w:val="0"/>
          <w:szCs w:val="20"/>
          <w:lang w:eastAsia="zh-CN"/>
        </w:rPr>
      </w:pPr>
      <w:r>
        <w:rPr>
          <w:rFonts w:ascii="Arial" w:eastAsia="DengXian" w:hAnsi="Arial" w:cs="Arial"/>
          <w:kern w:val="0"/>
          <w:szCs w:val="20"/>
          <w:lang w:eastAsia="zh-CN"/>
        </w:rPr>
        <w:t xml:space="preserve">From the network scheduling perspective, radio link monitoring is critical to ensure that the UE maintains basic connectivity, i.e., can be reached by data/control. When the UE declares </w:t>
      </w:r>
      <w:r w:rsidRPr="002706A9">
        <w:rPr>
          <w:rFonts w:ascii="Arial" w:eastAsia="DengXian" w:hAnsi="Arial" w:cs="Arial"/>
          <w:kern w:val="0"/>
          <w:szCs w:val="20"/>
          <w:lang w:eastAsia="zh-CN"/>
        </w:rPr>
        <w:t>RLF</w:t>
      </w:r>
      <w:r>
        <w:rPr>
          <w:rFonts w:ascii="Arial" w:eastAsia="DengXian" w:hAnsi="Arial" w:cs="Arial"/>
          <w:kern w:val="0"/>
          <w:szCs w:val="20"/>
          <w:lang w:eastAsia="zh-CN"/>
        </w:rPr>
        <w:t xml:space="preserve">, this </w:t>
      </w:r>
      <w:r w:rsidRPr="002706A9">
        <w:rPr>
          <w:rFonts w:ascii="Arial" w:eastAsia="DengXian" w:hAnsi="Arial" w:cs="Arial"/>
          <w:kern w:val="0"/>
          <w:szCs w:val="20"/>
          <w:lang w:eastAsia="zh-CN"/>
        </w:rPr>
        <w:t xml:space="preserve">results in an attempted RRC connection re-establishment procedure </w:t>
      </w:r>
      <w:r>
        <w:rPr>
          <w:rFonts w:ascii="Arial" w:eastAsia="DengXian" w:hAnsi="Arial" w:cs="Arial"/>
          <w:kern w:val="0"/>
          <w:szCs w:val="20"/>
          <w:lang w:eastAsia="zh-CN"/>
        </w:rPr>
        <w:t xml:space="preserve">for a number of times </w:t>
      </w:r>
      <w:r w:rsidRPr="002706A9">
        <w:rPr>
          <w:rFonts w:ascii="Arial" w:eastAsia="DengXian" w:hAnsi="Arial" w:cs="Arial"/>
          <w:kern w:val="0"/>
          <w:szCs w:val="20"/>
          <w:lang w:eastAsia="zh-CN"/>
        </w:rPr>
        <w:t xml:space="preserve">during which no data transmission/reception from/to the UE is possible at all, </w:t>
      </w:r>
      <w:r>
        <w:rPr>
          <w:rFonts w:ascii="Arial" w:eastAsia="DengXian" w:hAnsi="Arial" w:cs="Arial"/>
          <w:kern w:val="0"/>
          <w:szCs w:val="20"/>
          <w:lang w:eastAsia="zh-CN"/>
        </w:rPr>
        <w:t xml:space="preserve">i.e., </w:t>
      </w:r>
      <w:r w:rsidRPr="002706A9">
        <w:rPr>
          <w:rFonts w:ascii="Arial" w:eastAsia="DengXian" w:hAnsi="Arial" w:cs="Arial"/>
          <w:kern w:val="0"/>
          <w:szCs w:val="20"/>
          <w:lang w:eastAsia="zh-CN"/>
        </w:rPr>
        <w:t>loss of connectivity</w:t>
      </w:r>
      <w:r>
        <w:rPr>
          <w:rFonts w:ascii="Arial" w:eastAsia="DengXian" w:hAnsi="Arial" w:cs="Arial"/>
          <w:kern w:val="0"/>
          <w:szCs w:val="20"/>
          <w:lang w:eastAsia="zh-CN"/>
        </w:rPr>
        <w:t xml:space="preserve">. When only SSBs are available for radio link monitoring </w:t>
      </w:r>
      <w:r>
        <w:rPr>
          <w:rFonts w:ascii="Arial" w:eastAsia="DengXian" w:hAnsi="Arial" w:cs="Arial"/>
          <w:kern w:val="0"/>
          <w:szCs w:val="20"/>
          <w:lang w:eastAsia="zh-CN"/>
        </w:rPr>
        <w:lastRenderedPageBreak/>
        <w:t>with SBFD, RLF must then be based on the DL common coverage beams. Note that the ability to monitor reception conditions in the SBFD slots for purpose of scheduling by the network is still possible using the CSI reports.</w:t>
      </w:r>
    </w:p>
    <w:p w14:paraId="4288AA1B" w14:textId="77777777" w:rsidR="00D64A68"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p>
    <w:p w14:paraId="0FF2ACE5" w14:textId="411C9427" w:rsidR="00D64A68" w:rsidRPr="001F07A2" w:rsidRDefault="00D64A68" w:rsidP="00D64A68">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Pr>
          <w:rFonts w:ascii="Arial" w:eastAsia="바탕" w:hAnsi="Arial" w:cs="Arial"/>
          <w:b/>
          <w:iCs/>
          <w:kern w:val="0"/>
          <w:szCs w:val="20"/>
        </w:rPr>
        <w:t>17</w:t>
      </w:r>
      <w:r w:rsidRPr="001F07A2">
        <w:rPr>
          <w:rFonts w:ascii="Arial" w:eastAsia="바탕" w:hAnsi="Arial" w:cs="Arial"/>
          <w:b/>
          <w:iCs/>
          <w:kern w:val="0"/>
          <w:szCs w:val="20"/>
        </w:rPr>
        <w:t xml:space="preserve">. </w:t>
      </w:r>
      <w:r w:rsidRPr="001F07A2">
        <w:rPr>
          <w:rFonts w:ascii="Arial" w:eastAsia="맑은 고딕" w:hAnsi="Arial" w:cs="Arial"/>
          <w:i/>
          <w:kern w:val="0"/>
          <w:szCs w:val="24"/>
          <w:lang w:val="en-GB" w:eastAsia="zh-CN"/>
        </w:rPr>
        <w:t>For radio link monitoring by the UE in the SBFD cell, select one of the following options:</w:t>
      </w:r>
    </w:p>
    <w:p w14:paraId="7B3AB08E" w14:textId="77777777" w:rsidR="00D64A68" w:rsidRPr="00D64A68" w:rsidRDefault="00D64A68" w:rsidP="00D64A68">
      <w:pPr>
        <w:pStyle w:val="af9"/>
        <w:numPr>
          <w:ilvl w:val="0"/>
          <w:numId w:val="14"/>
        </w:numPr>
        <w:spacing w:after="60"/>
        <w:ind w:firstLineChars="0"/>
        <w:rPr>
          <w:rFonts w:ascii="Arial" w:eastAsia="바탕" w:hAnsi="Arial" w:cs="Arial"/>
          <w:i/>
          <w:sz w:val="20"/>
          <w:szCs w:val="20"/>
        </w:rPr>
      </w:pPr>
      <w:r w:rsidRPr="00D64A68">
        <w:rPr>
          <w:rFonts w:ascii="Arial" w:eastAsia="바탕" w:hAnsi="Arial" w:cs="Arial"/>
          <w:i/>
          <w:sz w:val="20"/>
          <w:szCs w:val="20"/>
        </w:rPr>
        <w:t xml:space="preserve">Option 1: the Rel-19 SBFD-aware UE doesn’t expect to be configured with CSI-RS resources in SBFD symbols by higher layer parameter </w:t>
      </w:r>
      <w:proofErr w:type="spellStart"/>
      <w:r w:rsidRPr="00D64A68">
        <w:rPr>
          <w:rFonts w:ascii="Arial" w:eastAsia="바탕" w:hAnsi="Arial" w:cs="Arial"/>
          <w:i/>
          <w:sz w:val="20"/>
          <w:szCs w:val="20"/>
        </w:rPr>
        <w:t>RadioLinkMonitoringRS</w:t>
      </w:r>
      <w:proofErr w:type="spellEnd"/>
    </w:p>
    <w:p w14:paraId="6EA0BAFE" w14:textId="77777777" w:rsidR="00D64A68" w:rsidRPr="00D64A68" w:rsidRDefault="00D64A68" w:rsidP="00D64A68">
      <w:pPr>
        <w:pStyle w:val="af9"/>
        <w:numPr>
          <w:ilvl w:val="0"/>
          <w:numId w:val="14"/>
        </w:numPr>
        <w:spacing w:after="60"/>
        <w:ind w:firstLineChars="0"/>
        <w:rPr>
          <w:rFonts w:ascii="Arial" w:eastAsia="바탕" w:hAnsi="Arial" w:cs="Arial"/>
          <w:i/>
          <w:sz w:val="20"/>
          <w:szCs w:val="20"/>
        </w:rPr>
      </w:pPr>
      <w:r w:rsidRPr="00D64A68">
        <w:rPr>
          <w:rFonts w:ascii="Arial" w:eastAsia="바탕" w:hAnsi="Arial" w:cs="Arial"/>
          <w:i/>
          <w:sz w:val="20"/>
          <w:szCs w:val="20"/>
        </w:rPr>
        <w:t xml:space="preserve">Option 2: new/separate parameters for </w:t>
      </w:r>
      <w:proofErr w:type="spellStart"/>
      <w:r w:rsidRPr="00D64A68">
        <w:rPr>
          <w:rFonts w:ascii="Arial" w:eastAsia="바탕" w:hAnsi="Arial" w:cs="Arial"/>
          <w:i/>
          <w:sz w:val="20"/>
          <w:szCs w:val="20"/>
        </w:rPr>
        <w:t>rlmInSyncOutOfSyncThreshold</w:t>
      </w:r>
      <w:proofErr w:type="spellEnd"/>
      <w:r w:rsidRPr="00D64A68">
        <w:rPr>
          <w:rFonts w:ascii="Arial" w:eastAsia="바탕" w:hAnsi="Arial" w:cs="Arial"/>
          <w:i/>
          <w:sz w:val="20"/>
          <w:szCs w:val="20"/>
        </w:rPr>
        <w:t xml:space="preserve"> are introduced for radio link monitoring RS configured in non-SBFD and SBFD symbols</w:t>
      </w:r>
    </w:p>
    <w:p w14:paraId="5D398C83" w14:textId="77777777" w:rsidR="00D64A68" w:rsidRPr="00175AD6" w:rsidRDefault="00D64A68" w:rsidP="00D64A68">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C3951D9" w14:textId="75D36EC2"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 xml:space="preserve">.3 </w:t>
      </w:r>
      <w:r w:rsidR="000142A6" w:rsidRPr="00CA3839">
        <w:rPr>
          <w:rFonts w:ascii="Arial" w:eastAsia="DengXian" w:hAnsi="Arial" w:cs="Arial"/>
          <w:kern w:val="0"/>
          <w:sz w:val="32"/>
          <w:szCs w:val="20"/>
          <w:lang w:val="en-GB" w:eastAsia="zh-CN"/>
        </w:rPr>
        <w:t>Configurations on SBFD symbols and non-SBFD symbols</w:t>
      </w:r>
    </w:p>
    <w:p w14:paraId="723A7C20" w14:textId="44751BBB" w:rsidR="00920857" w:rsidRPr="00920857" w:rsidRDefault="00920857">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 xml:space="preserve">In this section, we discuss separate configurations for UL transmission on SBFD symbols and non-SBFD symbols. </w:t>
      </w:r>
    </w:p>
    <w:p w14:paraId="658E6F1D" w14:textId="5F6350D2" w:rsidR="00920857" w:rsidRDefault="00920857">
      <w:pPr>
        <w:widowControl/>
        <w:wordWrap/>
        <w:autoSpaceDE/>
        <w:autoSpaceDN/>
        <w:spacing w:before="60" w:after="60" w:line="288" w:lineRule="auto"/>
        <w:rPr>
          <w:rFonts w:ascii="Arial" w:hAnsi="Arial" w:cs="Arial"/>
          <w:b/>
          <w:kern w:val="0"/>
          <w:szCs w:val="20"/>
          <w:u w:val="single"/>
        </w:rPr>
      </w:pPr>
    </w:p>
    <w:p w14:paraId="78EDB4CA" w14:textId="724B3559" w:rsidR="00424BD4" w:rsidRPr="00D64A68" w:rsidRDefault="00D64A68"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2.3.1 </w:t>
      </w:r>
      <w:r w:rsidR="00424BD4" w:rsidRPr="00D64A68">
        <w:rPr>
          <w:rFonts w:ascii="Arial" w:eastAsia="바탕" w:hAnsi="Arial" w:cs="Arial"/>
          <w:kern w:val="0"/>
          <w:sz w:val="28"/>
          <w:szCs w:val="20"/>
          <w:lang w:val="en-GB" w:eastAsia="en-US"/>
        </w:rPr>
        <w:t>PUCCH Frequency Hopping on SBFD symbol</w:t>
      </w:r>
    </w:p>
    <w:p w14:paraId="523DAB3C" w14:textId="77777777" w:rsidR="00424BD4" w:rsidRPr="00AB6239" w:rsidRDefault="00424BD4" w:rsidP="00424BD4">
      <w:pPr>
        <w:widowControl/>
        <w:wordWrap/>
        <w:autoSpaceDE/>
        <w:autoSpaceDN/>
        <w:spacing w:before="60" w:after="60" w:line="288" w:lineRule="auto"/>
        <w:ind w:firstLineChars="50" w:firstLine="100"/>
        <w:rPr>
          <w:rFonts w:ascii="Arial" w:hAnsi="Arial" w:cs="Arial"/>
          <w:b/>
          <w:kern w:val="0"/>
          <w:szCs w:val="20"/>
          <w:u w:val="single"/>
          <w:lang w:val="en-GB"/>
        </w:rPr>
      </w:pPr>
      <w:r w:rsidRPr="00FD5F1C">
        <w:rPr>
          <w:rFonts w:ascii="Arial" w:hAnsi="Arial" w:cs="Arial" w:hint="eastAsia"/>
          <w:bCs/>
          <w:kern w:val="0"/>
          <w:szCs w:val="20"/>
          <w:lang w:val="en-GB"/>
        </w:rPr>
        <w:t>I</w:t>
      </w:r>
      <w:r w:rsidRPr="00FD5F1C">
        <w:rPr>
          <w:rFonts w:ascii="Arial" w:hAnsi="Arial" w:cs="Arial"/>
          <w:bCs/>
          <w:kern w:val="0"/>
          <w:szCs w:val="20"/>
          <w:lang w:val="en-GB"/>
        </w:rPr>
        <w:t>n</w:t>
      </w:r>
      <w:r>
        <w:rPr>
          <w:rFonts w:ascii="Arial" w:hAnsi="Arial" w:cs="Arial"/>
          <w:bCs/>
          <w:kern w:val="0"/>
          <w:szCs w:val="20"/>
          <w:lang w:val="en-GB"/>
        </w:rPr>
        <w:t xml:space="preserve"> the last RAN1#118 meeting, RAN1 agreed to support separate frequency configures for PUCCH transmissions in SBFD symbols and non-SBFD symbols, respectively.</w:t>
      </w:r>
    </w:p>
    <w:tbl>
      <w:tblPr>
        <w:tblStyle w:val="af"/>
        <w:tblW w:w="0" w:type="auto"/>
        <w:tblLook w:val="04A0" w:firstRow="1" w:lastRow="0" w:firstColumn="1" w:lastColumn="0" w:noHBand="0" w:noVBand="1"/>
      </w:tblPr>
      <w:tblGrid>
        <w:gridCol w:w="9737"/>
      </w:tblGrid>
      <w:tr w:rsidR="00424BD4" w14:paraId="72160952" w14:textId="77777777" w:rsidTr="00CC27E6">
        <w:tc>
          <w:tcPr>
            <w:tcW w:w="9737" w:type="dxa"/>
          </w:tcPr>
          <w:p w14:paraId="22DEFCC8" w14:textId="77777777" w:rsidR="00424BD4" w:rsidRPr="0091487B" w:rsidRDefault="00424BD4" w:rsidP="00CC27E6">
            <w:pPr>
              <w:widowControl/>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highlight w:val="green"/>
                <w:lang w:val="en-GB" w:eastAsia="zh-CN"/>
              </w:rPr>
              <w:t>Agreement</w:t>
            </w:r>
          </w:p>
          <w:p w14:paraId="5F945248" w14:textId="77777777" w:rsidR="00424BD4" w:rsidRPr="0091487B" w:rsidRDefault="00424BD4" w:rsidP="00CC27E6">
            <w:pPr>
              <w:widowControl/>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S</w:t>
            </w:r>
            <w:r w:rsidRPr="0091487B">
              <w:rPr>
                <w:rFonts w:ascii="Times New Roman" w:hAnsi="Times New Roman"/>
                <w:bCs/>
                <w:szCs w:val="24"/>
                <w:lang w:val="en-GB" w:eastAsia="en-US"/>
              </w:rPr>
              <w:t>upport separate frequency configurations</w:t>
            </w:r>
            <w:r w:rsidRPr="0091487B">
              <w:rPr>
                <w:rFonts w:ascii="Times New Roman" w:eastAsia="맑은 고딕" w:hAnsi="Times New Roman"/>
                <w:bCs/>
                <w:szCs w:val="24"/>
                <w:lang w:val="en-GB" w:eastAsia="zh-CN"/>
              </w:rPr>
              <w:t xml:space="preserve"> </w:t>
            </w:r>
            <w:r w:rsidRPr="0091487B">
              <w:rPr>
                <w:rFonts w:ascii="Times New Roman" w:eastAsia="맑은 고딕" w:hAnsi="Times New Roman"/>
                <w:bCs/>
                <w:iCs/>
                <w:szCs w:val="24"/>
                <w:lang w:val="en-GB" w:eastAsia="zh-CN"/>
              </w:rPr>
              <w:t xml:space="preserve">for </w:t>
            </w:r>
            <w:r w:rsidRPr="0091487B">
              <w:rPr>
                <w:rFonts w:ascii="Times New Roman" w:hAnsi="Times New Roman"/>
                <w:bCs/>
                <w:szCs w:val="24"/>
                <w:lang w:val="en-GB" w:eastAsia="en-US"/>
              </w:rPr>
              <w:t xml:space="preserve">SBFD symbols and non-SBFD symbols </w:t>
            </w:r>
            <w:r w:rsidRPr="0091487B">
              <w:rPr>
                <w:rFonts w:ascii="Times New Roman" w:eastAsia="맑은 고딕" w:hAnsi="Times New Roman"/>
                <w:bCs/>
                <w:szCs w:val="24"/>
                <w:lang w:val="en-GB" w:eastAsia="zh-CN"/>
              </w:rPr>
              <w:t>in the same</w:t>
            </w:r>
            <w:r w:rsidRPr="0091487B">
              <w:rPr>
                <w:rFonts w:ascii="Times New Roman" w:hAnsi="Times New Roman"/>
                <w:bCs/>
                <w:szCs w:val="24"/>
                <w:lang w:val="en-GB" w:eastAsia="en-US"/>
              </w:rPr>
              <w:t xml:space="preserve"> </w:t>
            </w:r>
            <w:r w:rsidRPr="0091487B">
              <w:rPr>
                <w:rFonts w:ascii="Times New Roman" w:hAnsi="Times New Roman"/>
                <w:bCs/>
                <w:i/>
                <w:iCs/>
                <w:szCs w:val="24"/>
                <w:lang w:val="en-GB" w:eastAsia="en-US"/>
              </w:rPr>
              <w:t>PUCC</w:t>
            </w:r>
            <w:r w:rsidRPr="0091487B">
              <w:rPr>
                <w:rFonts w:ascii="Times New Roman" w:eastAsia="맑은 고딕" w:hAnsi="Times New Roman"/>
                <w:bCs/>
                <w:i/>
                <w:iCs/>
                <w:szCs w:val="24"/>
                <w:lang w:val="en-GB" w:eastAsia="zh-CN"/>
              </w:rPr>
              <w:t>H-Resource</w:t>
            </w:r>
            <w:r w:rsidRPr="0091487B">
              <w:rPr>
                <w:rFonts w:ascii="Times New Roman" w:eastAsia="맑은 고딕" w:hAnsi="Times New Roman"/>
                <w:bCs/>
                <w:szCs w:val="24"/>
                <w:lang w:val="en-GB" w:eastAsia="zh-CN"/>
              </w:rPr>
              <w:t>.</w:t>
            </w:r>
          </w:p>
          <w:p w14:paraId="582574E3" w14:textId="77777777" w:rsidR="00424BD4" w:rsidRPr="0091487B" w:rsidRDefault="00424BD4" w:rsidP="00CC27E6">
            <w:pPr>
              <w:widowControl/>
              <w:numPr>
                <w:ilvl w:val="0"/>
                <w:numId w:val="28"/>
              </w:numPr>
              <w:shd w:val="clear" w:color="auto" w:fill="FFFFFF"/>
              <w:wordWrap/>
              <w:autoSpaceDE/>
              <w:autoSpaceDN/>
              <w:spacing w:after="0" w:line="231" w:lineRule="atLeast"/>
              <w:rPr>
                <w:rFonts w:ascii="Times New Roman" w:eastAsia="맑은 고딕" w:hAnsi="Times New Roman"/>
                <w:bCs/>
                <w:szCs w:val="24"/>
                <w:lang w:val="en-GB" w:eastAsia="zh-CN"/>
              </w:rPr>
            </w:pPr>
            <w:proofErr w:type="spellStart"/>
            <w:r w:rsidRPr="0091487B">
              <w:rPr>
                <w:rFonts w:ascii="Times New Roman" w:eastAsia="맑은 고딕" w:hAnsi="Times New Roman"/>
                <w:bCs/>
                <w:i/>
                <w:iCs/>
                <w:szCs w:val="24"/>
                <w:lang w:val="en-GB" w:eastAsia="zh-CN"/>
              </w:rPr>
              <w:t>pucch-ResourceId</w:t>
            </w:r>
            <w:proofErr w:type="spellEnd"/>
            <w:r w:rsidRPr="0091487B">
              <w:rPr>
                <w:rFonts w:ascii="Times New Roman" w:eastAsia="맑은 고딕" w:hAnsi="Times New Roman"/>
                <w:bCs/>
                <w:i/>
                <w:iCs/>
                <w:szCs w:val="24"/>
                <w:lang w:val="en-GB" w:eastAsia="zh-CN"/>
              </w:rPr>
              <w:t xml:space="preserve"> </w:t>
            </w:r>
            <w:r w:rsidRPr="0091487B">
              <w:rPr>
                <w:rFonts w:ascii="Times New Roman" w:eastAsia="맑은 고딕" w:hAnsi="Times New Roman"/>
                <w:bCs/>
                <w:iCs/>
                <w:szCs w:val="24"/>
                <w:lang w:val="en-GB" w:eastAsia="zh-CN"/>
              </w:rPr>
              <w:t>is not separately configured for SBFD and non-SBFD symbols</w:t>
            </w:r>
          </w:p>
          <w:p w14:paraId="30021569" w14:textId="77777777" w:rsidR="00424BD4" w:rsidRPr="0091487B" w:rsidRDefault="00424BD4" w:rsidP="00CC27E6">
            <w:pPr>
              <w:widowControl/>
              <w:numPr>
                <w:ilvl w:val="0"/>
                <w:numId w:val="28"/>
              </w:numPr>
              <w:shd w:val="clear" w:color="auto" w:fill="FFFFFF"/>
              <w:wordWrap/>
              <w:autoSpaceDE/>
              <w:autoSpaceDN/>
              <w:spacing w:after="0" w:line="231" w:lineRule="atLeast"/>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Support separate configurations of </w:t>
            </w:r>
            <w:proofErr w:type="spellStart"/>
            <w:r w:rsidRPr="0091487B">
              <w:rPr>
                <w:rFonts w:ascii="Times New Roman" w:hAnsi="Times New Roman"/>
                <w:bCs/>
                <w:i/>
                <w:iCs/>
                <w:szCs w:val="24"/>
                <w:lang w:val="en-GB" w:eastAsia="en-US"/>
              </w:rPr>
              <w:t>startingPRB</w:t>
            </w:r>
            <w:proofErr w:type="spellEnd"/>
            <w:r w:rsidRPr="0091487B">
              <w:rPr>
                <w:rFonts w:ascii="Times New Roman" w:hAnsi="Times New Roman"/>
                <w:bCs/>
                <w:szCs w:val="24"/>
                <w:lang w:val="en-GB" w:eastAsia="en-US"/>
              </w:rPr>
              <w:t xml:space="preserve"> and </w:t>
            </w:r>
            <w:proofErr w:type="spellStart"/>
            <w:r w:rsidRPr="0091487B">
              <w:rPr>
                <w:rFonts w:ascii="Times New Roman" w:hAnsi="Times New Roman"/>
                <w:bCs/>
                <w:i/>
                <w:iCs/>
                <w:szCs w:val="24"/>
                <w:lang w:val="en-GB" w:eastAsia="en-US"/>
              </w:rPr>
              <w:t>secondHopPRB</w:t>
            </w:r>
            <w:proofErr w:type="spellEnd"/>
            <w:r w:rsidRPr="0091487B">
              <w:rPr>
                <w:rFonts w:ascii="Times New Roman" w:eastAsia="맑은 고딕" w:hAnsi="Times New Roman"/>
                <w:bCs/>
                <w:iCs/>
                <w:szCs w:val="24"/>
                <w:lang w:val="en-GB" w:eastAsia="zh-CN"/>
              </w:rPr>
              <w:t xml:space="preserve"> for </w:t>
            </w:r>
            <w:r w:rsidRPr="0091487B">
              <w:rPr>
                <w:rFonts w:ascii="Times New Roman" w:hAnsi="Times New Roman"/>
                <w:bCs/>
                <w:szCs w:val="24"/>
                <w:lang w:val="en-GB" w:eastAsia="en-US"/>
              </w:rPr>
              <w:t>SBFD symbols and non-SBFD symbols</w:t>
            </w:r>
          </w:p>
          <w:p w14:paraId="5AFC3B07" w14:textId="77777777" w:rsidR="00424BD4" w:rsidRPr="0091487B" w:rsidRDefault="00424BD4" w:rsidP="00CC27E6">
            <w:pPr>
              <w:widowControl/>
              <w:numPr>
                <w:ilvl w:val="1"/>
                <w:numId w:val="28"/>
              </w:numPr>
              <w:shd w:val="clear" w:color="auto" w:fill="FFFFFF"/>
              <w:wordWrap/>
              <w:autoSpaceDE/>
              <w:autoSpaceDN/>
              <w:spacing w:after="0" w:line="231" w:lineRule="atLeast"/>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Introduce new RRC parameters in </w:t>
            </w:r>
            <w:r w:rsidRPr="0091487B">
              <w:rPr>
                <w:rFonts w:ascii="Times New Roman" w:eastAsia="맑은 고딕" w:hAnsi="Times New Roman"/>
                <w:bCs/>
                <w:i/>
                <w:szCs w:val="24"/>
                <w:lang w:val="en-GB" w:eastAsia="zh-CN"/>
              </w:rPr>
              <w:t>PUCCH-Resource</w:t>
            </w:r>
            <w:r w:rsidRPr="0091487B">
              <w:rPr>
                <w:rFonts w:ascii="Times New Roman" w:eastAsia="맑은 고딕" w:hAnsi="Times New Roman"/>
                <w:bCs/>
                <w:szCs w:val="24"/>
                <w:lang w:val="en-GB" w:eastAsia="zh-CN"/>
              </w:rPr>
              <w:t xml:space="preserve"> to configure starting PRB and second hop PRB for SBFD symbols</w:t>
            </w:r>
          </w:p>
          <w:p w14:paraId="19716C3D" w14:textId="77777777" w:rsidR="00424BD4" w:rsidRPr="0091487B" w:rsidRDefault="00424BD4" w:rsidP="00CC27E6">
            <w:pPr>
              <w:widowControl/>
              <w:numPr>
                <w:ilvl w:val="0"/>
                <w:numId w:val="28"/>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FFS whether to support separate configurations of </w:t>
            </w:r>
            <w:proofErr w:type="spellStart"/>
            <w:r w:rsidRPr="0091487B">
              <w:rPr>
                <w:rFonts w:ascii="Times New Roman" w:eastAsia="맑은 고딕" w:hAnsi="Times New Roman"/>
                <w:bCs/>
                <w:i/>
                <w:szCs w:val="24"/>
                <w:lang w:val="en-GB" w:eastAsia="zh-CN"/>
              </w:rPr>
              <w:t>intraSlotFrequencyHopping</w:t>
            </w:r>
            <w:proofErr w:type="spellEnd"/>
            <w:r w:rsidRPr="0091487B">
              <w:rPr>
                <w:rFonts w:ascii="Times New Roman" w:eastAsia="맑은 고딕" w:hAnsi="Times New Roman"/>
                <w:bCs/>
                <w:i/>
                <w:szCs w:val="24"/>
                <w:lang w:val="en-GB" w:eastAsia="zh-CN"/>
              </w:rPr>
              <w:t xml:space="preserve"> </w:t>
            </w:r>
            <w:r w:rsidRPr="0091487B">
              <w:rPr>
                <w:rFonts w:ascii="Times New Roman" w:eastAsia="맑은 고딕" w:hAnsi="Times New Roman"/>
                <w:bCs/>
                <w:szCs w:val="24"/>
                <w:lang w:val="en-GB" w:eastAsia="zh-CN"/>
              </w:rPr>
              <w:t>for Configuration 1 or for both Configuration 1 and 2</w:t>
            </w:r>
          </w:p>
          <w:p w14:paraId="2F521AD5" w14:textId="77777777" w:rsidR="00424BD4" w:rsidRPr="0091487B" w:rsidRDefault="00424BD4" w:rsidP="00CC27E6">
            <w:pPr>
              <w:widowControl/>
              <w:numPr>
                <w:ilvl w:val="0"/>
                <w:numId w:val="28"/>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No change on the maximum number of PUCCH resources supported by a UE</w:t>
            </w:r>
          </w:p>
          <w:p w14:paraId="7BDC1978" w14:textId="77777777" w:rsidR="00424BD4" w:rsidRPr="0091487B" w:rsidRDefault="00424BD4" w:rsidP="00CC27E6">
            <w:pPr>
              <w:widowControl/>
              <w:numPr>
                <w:ilvl w:val="0"/>
                <w:numId w:val="28"/>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Above PUCCH resources with the same </w:t>
            </w:r>
            <w:proofErr w:type="spellStart"/>
            <w:r w:rsidRPr="0091487B">
              <w:rPr>
                <w:rFonts w:ascii="Times New Roman" w:eastAsia="맑은 고딕" w:hAnsi="Times New Roman"/>
                <w:bCs/>
                <w:i/>
                <w:iCs/>
                <w:szCs w:val="24"/>
                <w:lang w:val="en-GB" w:eastAsia="zh-CN"/>
              </w:rPr>
              <w:t>pucch-ResourceId</w:t>
            </w:r>
            <w:proofErr w:type="spellEnd"/>
            <w:r w:rsidRPr="0091487B">
              <w:rPr>
                <w:rFonts w:ascii="Times New Roman" w:eastAsia="맑은 고딕" w:hAnsi="Times New Roman"/>
                <w:bCs/>
                <w:szCs w:val="24"/>
                <w:lang w:val="en-GB" w:eastAsia="zh-CN"/>
              </w:rPr>
              <w:t xml:space="preserve"> is counted as 1 resource</w:t>
            </w:r>
          </w:p>
          <w:p w14:paraId="45CA045C" w14:textId="77777777" w:rsidR="00424BD4" w:rsidRPr="0091487B" w:rsidRDefault="00424BD4" w:rsidP="00CC27E6">
            <w:pPr>
              <w:widowControl/>
              <w:shd w:val="clear" w:color="auto" w:fill="FFFFFF"/>
              <w:tabs>
                <w:tab w:val="left" w:pos="0"/>
              </w:tabs>
              <w:wordWrap/>
              <w:autoSpaceDE/>
              <w:autoSpaceDN/>
              <w:spacing w:after="0" w:line="231" w:lineRule="atLeast"/>
              <w:rPr>
                <w:rFonts w:ascii="Times New Roman" w:eastAsia="DengXian" w:hAnsi="Times New Roman"/>
                <w:bCs/>
                <w:szCs w:val="24"/>
                <w:lang w:val="en-GB" w:eastAsia="zh-CN"/>
              </w:rPr>
            </w:pPr>
            <w:r w:rsidRPr="00AB6239">
              <w:rPr>
                <w:rFonts w:ascii="Times New Roman" w:eastAsia="맑은 고딕" w:hAnsi="Times New Roman"/>
                <w:bCs/>
                <w:szCs w:val="24"/>
                <w:highlight w:val="yellow"/>
                <w:lang w:val="en-GB" w:eastAsia="zh-CN"/>
              </w:rPr>
              <w:t xml:space="preserve">FFS: UE behaviour when no separate configuration is provided for SBFD symbols, </w:t>
            </w:r>
            <w:proofErr w:type="gramStart"/>
            <w:r w:rsidRPr="00AB6239">
              <w:rPr>
                <w:rFonts w:ascii="Times New Roman" w:eastAsia="맑은 고딕" w:hAnsi="Times New Roman"/>
                <w:bCs/>
                <w:szCs w:val="24"/>
                <w:highlight w:val="yellow"/>
                <w:lang w:val="en-GB" w:eastAsia="zh-CN"/>
              </w:rPr>
              <w:t>e.g.</w:t>
            </w:r>
            <w:proofErr w:type="gramEnd"/>
            <w:r w:rsidRPr="00AB6239">
              <w:rPr>
                <w:rFonts w:ascii="Times New Roman" w:eastAsia="맑은 고딕" w:hAnsi="Times New Roman"/>
                <w:bCs/>
                <w:szCs w:val="24"/>
                <w:highlight w:val="yellow"/>
                <w:lang w:val="en-GB" w:eastAsia="zh-CN"/>
              </w:rPr>
              <w:t xml:space="preserve"> PUCCH transmissions in SBFD symbols for this </w:t>
            </w:r>
            <w:proofErr w:type="spellStart"/>
            <w:r w:rsidRPr="00AB6239">
              <w:rPr>
                <w:rFonts w:ascii="Times New Roman" w:eastAsia="맑은 고딕" w:hAnsi="Times New Roman"/>
                <w:bCs/>
                <w:i/>
                <w:iCs/>
                <w:szCs w:val="24"/>
                <w:highlight w:val="yellow"/>
                <w:lang w:val="en-GB" w:eastAsia="zh-CN"/>
              </w:rPr>
              <w:t>pucch-ResourceId</w:t>
            </w:r>
            <w:proofErr w:type="spellEnd"/>
            <w:r w:rsidRPr="00AB6239">
              <w:rPr>
                <w:rFonts w:ascii="Times New Roman" w:eastAsia="맑은 고딕" w:hAnsi="Times New Roman"/>
                <w:bCs/>
                <w:szCs w:val="24"/>
                <w:highlight w:val="yellow"/>
                <w:lang w:val="en-GB" w:eastAsia="zh-CN"/>
              </w:rPr>
              <w:t xml:space="preserve"> is not expected, or configurations for non-SBFD symbols are applied for SBFD symbols (in which case it is not expected that the configurations would lead to unexpected transmissions) etc.</w:t>
            </w:r>
          </w:p>
        </w:tc>
      </w:tr>
    </w:tbl>
    <w:p w14:paraId="52708F11" w14:textId="77777777" w:rsidR="00424BD4" w:rsidRPr="00262591" w:rsidRDefault="00424BD4" w:rsidP="00424BD4">
      <w:pPr>
        <w:widowControl/>
        <w:wordWrap/>
        <w:autoSpaceDE/>
        <w:autoSpaceDN/>
        <w:spacing w:before="60" w:after="60" w:line="288" w:lineRule="auto"/>
        <w:ind w:firstLineChars="50" w:firstLine="100"/>
        <w:rPr>
          <w:rFonts w:ascii="Arial" w:hAnsi="Arial" w:cs="Arial"/>
          <w:b/>
          <w:kern w:val="0"/>
          <w:szCs w:val="20"/>
          <w:u w:val="single"/>
          <w:lang w:val="en-GB"/>
        </w:rPr>
      </w:pPr>
      <w:r>
        <w:rPr>
          <w:rFonts w:ascii="Arial" w:hAnsi="Arial" w:cs="Arial"/>
          <w:bCs/>
          <w:kern w:val="0"/>
          <w:szCs w:val="20"/>
          <w:lang w:val="en-GB"/>
        </w:rPr>
        <w:t>The remaining issue is about UE behaviours when no separate frequency configuration for SBFD symbols. In this case, the same frequency configuration can be applied to both non-SBFD symbol and SBFD symbol unless the frequency configuration is not outsize of UL subband.</w:t>
      </w:r>
    </w:p>
    <w:p w14:paraId="432D57D1" w14:textId="77777777" w:rsidR="00424BD4" w:rsidRPr="00AB6239" w:rsidRDefault="00424BD4" w:rsidP="00424BD4">
      <w:pPr>
        <w:widowControl/>
        <w:wordWrap/>
        <w:autoSpaceDE/>
        <w:autoSpaceDN/>
        <w:spacing w:before="60" w:after="60" w:line="288" w:lineRule="auto"/>
        <w:rPr>
          <w:rFonts w:ascii="Arial" w:eastAsia="DengXian" w:hAnsi="Arial" w:cs="Arial"/>
          <w:b/>
          <w:i/>
          <w:iCs/>
          <w:kern w:val="0"/>
          <w:szCs w:val="24"/>
          <w:highlight w:val="yellow"/>
          <w:lang w:val="en-GB" w:eastAsia="zh-CN"/>
        </w:rPr>
      </w:pPr>
    </w:p>
    <w:p w14:paraId="3D8EC232" w14:textId="5C961549" w:rsidR="00424BD4" w:rsidRPr="004B7A86" w:rsidRDefault="00424BD4" w:rsidP="00424BD4">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1</w:t>
      </w:r>
      <w:r w:rsidR="00D64A68">
        <w:rPr>
          <w:rFonts w:ascii="Arial" w:eastAsia="맑은 고딕" w:hAnsi="Arial" w:cs="Arial"/>
          <w:b/>
          <w:kern w:val="0"/>
          <w:szCs w:val="24"/>
          <w:lang w:val="en-GB" w:eastAsia="zh-CN"/>
        </w:rPr>
        <w:t>8</w:t>
      </w:r>
      <w:r w:rsidRPr="002F758A">
        <w:rPr>
          <w:rFonts w:ascii="Arial" w:eastAsia="맑은 고딕" w:hAnsi="Arial" w:cs="Arial"/>
          <w:bCs/>
          <w:i/>
          <w:iCs/>
          <w:kern w:val="0"/>
          <w:szCs w:val="24"/>
          <w:lang w:val="en-GB" w:eastAsia="zh-CN"/>
        </w:rPr>
        <w:t xml:space="preserve">. When no separate configuration is provided for SBFD symbols, the </w:t>
      </w:r>
      <w:r w:rsidRPr="002F758A">
        <w:rPr>
          <w:rFonts w:ascii="Arial" w:hAnsi="Arial" w:cs="Arial"/>
          <w:bCs/>
          <w:i/>
          <w:iCs/>
          <w:kern w:val="0"/>
          <w:szCs w:val="20"/>
          <w:lang w:val="en-GB"/>
        </w:rPr>
        <w:t>frequency</w:t>
      </w:r>
      <w:r w:rsidRPr="002F758A">
        <w:rPr>
          <w:rFonts w:ascii="Arial" w:hAnsi="Arial" w:cs="Arial"/>
          <w:bCs/>
          <w:kern w:val="0"/>
          <w:szCs w:val="20"/>
          <w:lang w:val="en-GB"/>
        </w:rPr>
        <w:t xml:space="preserve"> </w:t>
      </w:r>
      <w:r w:rsidRPr="002F758A">
        <w:rPr>
          <w:rFonts w:ascii="Arial" w:eastAsia="맑은 고딕" w:hAnsi="Arial" w:cs="Arial"/>
          <w:bCs/>
          <w:i/>
          <w:iCs/>
          <w:kern w:val="0"/>
          <w:szCs w:val="24"/>
          <w:lang w:val="en-GB" w:eastAsia="zh-CN"/>
        </w:rPr>
        <w:t>configuration for non-SBFD symbols is applied unless the frequency</w:t>
      </w:r>
      <w:r>
        <w:rPr>
          <w:rFonts w:ascii="Arial" w:eastAsia="맑은 고딕" w:hAnsi="Arial" w:cs="Arial"/>
          <w:bCs/>
          <w:i/>
          <w:iCs/>
          <w:kern w:val="0"/>
          <w:szCs w:val="24"/>
          <w:lang w:val="en-GB" w:eastAsia="zh-CN"/>
        </w:rPr>
        <w:t xml:space="preserve"> configuration</w:t>
      </w:r>
      <w:r w:rsidRPr="002F758A">
        <w:rPr>
          <w:rFonts w:ascii="Arial" w:eastAsia="맑은 고딕" w:hAnsi="Arial" w:cs="Arial"/>
          <w:bCs/>
          <w:i/>
          <w:iCs/>
          <w:kern w:val="0"/>
          <w:szCs w:val="24"/>
          <w:lang w:val="en-GB" w:eastAsia="zh-CN"/>
        </w:rPr>
        <w:t xml:space="preserve"> for non-SBFD symbols is not outside of UL subband</w:t>
      </w:r>
      <w:r>
        <w:rPr>
          <w:rFonts w:ascii="Arial" w:eastAsia="맑은 고딕" w:hAnsi="Arial" w:cs="Arial"/>
          <w:bCs/>
          <w:i/>
          <w:iCs/>
          <w:kern w:val="0"/>
          <w:szCs w:val="24"/>
          <w:lang w:val="en-GB" w:eastAsia="zh-CN"/>
        </w:rPr>
        <w:t>.</w:t>
      </w:r>
    </w:p>
    <w:p w14:paraId="5FB289F4" w14:textId="77777777" w:rsidR="00424BD4" w:rsidRDefault="00424BD4">
      <w:pPr>
        <w:widowControl/>
        <w:wordWrap/>
        <w:autoSpaceDE/>
        <w:autoSpaceDN/>
        <w:spacing w:before="60" w:after="60" w:line="288" w:lineRule="auto"/>
        <w:rPr>
          <w:rFonts w:ascii="Arial" w:hAnsi="Arial" w:cs="Arial"/>
          <w:b/>
          <w:kern w:val="0"/>
          <w:szCs w:val="20"/>
          <w:u w:val="single"/>
        </w:rPr>
      </w:pPr>
    </w:p>
    <w:p w14:paraId="04FFF37A" w14:textId="677641A8" w:rsidR="00993764" w:rsidRPr="00D64A68" w:rsidRDefault="00D64A68"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2.3.2 </w:t>
      </w:r>
      <w:r w:rsidR="00AB6239" w:rsidRPr="00D64A68">
        <w:rPr>
          <w:rFonts w:ascii="Arial" w:eastAsia="바탕" w:hAnsi="Arial" w:cs="Arial"/>
          <w:kern w:val="0"/>
          <w:sz w:val="28"/>
          <w:szCs w:val="20"/>
          <w:lang w:val="en-GB" w:eastAsia="en-US"/>
        </w:rPr>
        <w:t xml:space="preserve">Separate </w:t>
      </w:r>
      <w:r w:rsidR="002C1795" w:rsidRPr="00D64A68">
        <w:rPr>
          <w:rFonts w:ascii="Arial" w:eastAsia="바탕" w:hAnsi="Arial" w:cs="Arial"/>
          <w:kern w:val="0"/>
          <w:sz w:val="28"/>
          <w:szCs w:val="20"/>
          <w:lang w:val="en-GB" w:eastAsia="en-US"/>
        </w:rPr>
        <w:t>UL power control parameters</w:t>
      </w:r>
    </w:p>
    <w:p w14:paraId="37DC4DFB" w14:textId="43714968"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The following agreement on the support of separate UL power control parameters in SBFD/non-SBFD slots was made in RAN1#119.</w:t>
      </w:r>
    </w:p>
    <w:p w14:paraId="6C19E8A1" w14:textId="38FE5E20"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p>
    <w:tbl>
      <w:tblPr>
        <w:tblStyle w:val="af"/>
        <w:tblW w:w="0" w:type="auto"/>
        <w:tblLook w:val="04A0" w:firstRow="1" w:lastRow="0" w:firstColumn="1" w:lastColumn="0" w:noHBand="0" w:noVBand="1"/>
      </w:tblPr>
      <w:tblGrid>
        <w:gridCol w:w="9737"/>
      </w:tblGrid>
      <w:tr w:rsidR="009C7B04" w14:paraId="7B4E5129" w14:textId="77777777" w:rsidTr="009C7B04">
        <w:tc>
          <w:tcPr>
            <w:tcW w:w="9737" w:type="dxa"/>
          </w:tcPr>
          <w:p w14:paraId="78106085" w14:textId="33E406A6" w:rsidR="009C7B04" w:rsidRPr="001C5D46" w:rsidRDefault="009C7B04" w:rsidP="009C7B04">
            <w:pPr>
              <w:spacing w:after="0"/>
              <w:rPr>
                <w:rFonts w:ascii="Times" w:hAnsi="Times"/>
                <w:b/>
                <w:bCs/>
                <w:szCs w:val="24"/>
                <w:lang w:val="en-GB"/>
              </w:rPr>
            </w:pPr>
            <w:r w:rsidRPr="00031C44">
              <w:rPr>
                <w:rFonts w:ascii="Times" w:hAnsi="Times"/>
                <w:b/>
                <w:bCs/>
                <w:szCs w:val="24"/>
                <w:highlight w:val="green"/>
                <w:lang w:val="en-GB"/>
              </w:rPr>
              <w:t>Agreement</w:t>
            </w:r>
          </w:p>
          <w:p w14:paraId="2753CC93" w14:textId="77777777" w:rsidR="009C7B04" w:rsidRPr="00A953AB" w:rsidRDefault="009C7B04" w:rsidP="009C7B04">
            <w:pPr>
              <w:widowControl/>
              <w:wordWrap/>
              <w:autoSpaceDE/>
              <w:autoSpaceDN/>
              <w:spacing w:after="0"/>
              <w:rPr>
                <w:rFonts w:ascii="Times" w:eastAsia="맑은 고딕" w:hAnsi="Times"/>
                <w:szCs w:val="24"/>
                <w:lang w:val="en-GB" w:eastAsia="zh-CN"/>
              </w:rPr>
            </w:pPr>
            <w:r w:rsidRPr="00A953AB">
              <w:rPr>
                <w:rFonts w:ascii="Times" w:eastAsia="맑은 고딕" w:hAnsi="Times" w:hint="eastAsia"/>
                <w:szCs w:val="24"/>
                <w:lang w:val="en-GB" w:eastAsia="zh-CN"/>
              </w:rPr>
              <w:t xml:space="preserve">For a single TRP scenario, </w:t>
            </w:r>
            <w:r w:rsidRPr="00A953AB">
              <w:rPr>
                <w:rFonts w:ascii="Times" w:eastAsia="맑은 고딕" w:hAnsi="Times" w:hint="eastAsia"/>
                <w:szCs w:val="24"/>
                <w:lang w:val="en-GB" w:eastAsia="en-US"/>
              </w:rPr>
              <w:t>for separate UL power control for PUSCH/PUCCH/SRS transmissions in SBFD symbols and non-SBFD symbols based on unified TCI state framework</w:t>
            </w:r>
            <w:r w:rsidRPr="00A953AB">
              <w:rPr>
                <w:rFonts w:ascii="Times" w:eastAsia="맑은 고딕" w:hAnsi="Times" w:hint="eastAsia"/>
                <w:szCs w:val="24"/>
                <w:lang w:val="en-GB" w:eastAsia="zh-CN"/>
              </w:rPr>
              <w:t xml:space="preserve">, </w:t>
            </w:r>
          </w:p>
          <w:p w14:paraId="54DBD96D" w14:textId="77777777" w:rsidR="009C7B04" w:rsidRPr="00A953AB" w:rsidRDefault="009C7B04" w:rsidP="009C7B04">
            <w:pPr>
              <w:widowControl/>
              <w:numPr>
                <w:ilvl w:val="0"/>
                <w:numId w:val="12"/>
              </w:numPr>
              <w:tabs>
                <w:tab w:val="left" w:pos="0"/>
              </w:tabs>
              <w:wordWrap/>
              <w:autoSpaceDE/>
              <w:autoSpaceDN/>
              <w:spacing w:after="0"/>
              <w:rPr>
                <w:rFonts w:ascii="Times" w:hAnsi="Times"/>
                <w:szCs w:val="24"/>
                <w:lang w:val="en-GB" w:eastAsia="x-none"/>
              </w:rPr>
            </w:pPr>
            <w:r w:rsidRPr="00A953AB">
              <w:rPr>
                <w:rFonts w:ascii="Times" w:hAnsi="Times" w:hint="eastAsia"/>
                <w:szCs w:val="24"/>
                <w:lang w:val="en-GB" w:eastAsia="x-none"/>
              </w:rPr>
              <w:lastRenderedPageBreak/>
              <w:t xml:space="preserve">Option 2: </w:t>
            </w:r>
            <w:r w:rsidRPr="00A953AB">
              <w:rPr>
                <w:rFonts w:ascii="Times" w:hAnsi="Times"/>
                <w:szCs w:val="24"/>
                <w:lang w:val="en-GB" w:eastAsia="x-none"/>
              </w:rPr>
              <w:t>Same unified TCI state is associated with separate UL power control parameters for SBFD symbols and non-SBFD symbols</w:t>
            </w:r>
          </w:p>
          <w:p w14:paraId="19E4D865" w14:textId="18EAAA92" w:rsidR="009C7B04" w:rsidRPr="00D64A68" w:rsidRDefault="009C7B04" w:rsidP="00D64A68">
            <w:pPr>
              <w:widowControl/>
              <w:numPr>
                <w:ilvl w:val="1"/>
                <w:numId w:val="18"/>
              </w:numPr>
              <w:wordWrap/>
              <w:autoSpaceDE/>
              <w:autoSpaceDN/>
              <w:spacing w:after="0"/>
              <w:rPr>
                <w:rFonts w:ascii="Arial" w:eastAsia="DengXian" w:hAnsi="Arial" w:cs="Arial"/>
                <w:lang w:val="en-GB" w:eastAsia="zh-CN"/>
              </w:rPr>
            </w:pPr>
            <w:r w:rsidRPr="00A953AB">
              <w:rPr>
                <w:rFonts w:ascii="Times" w:eastAsia="SimSun" w:hAnsi="Times" w:hint="eastAsia"/>
                <w:szCs w:val="24"/>
                <w:lang w:val="en-GB" w:eastAsia="zh-CN"/>
              </w:rPr>
              <w:t>N</w:t>
            </w:r>
            <w:r w:rsidRPr="00A953AB">
              <w:rPr>
                <w:rFonts w:ascii="Times" w:hAnsi="Times" w:hint="eastAsia"/>
                <w:szCs w:val="24"/>
                <w:lang w:val="en-GB" w:eastAsia="en-US"/>
              </w:rPr>
              <w:t xml:space="preserve">ew </w:t>
            </w:r>
            <w:r w:rsidRPr="00A953AB">
              <w:rPr>
                <w:rFonts w:ascii="Times" w:hAnsi="Times" w:hint="eastAsia"/>
                <w:i/>
                <w:szCs w:val="24"/>
                <w:lang w:val="en-GB" w:eastAsia="en-US"/>
              </w:rPr>
              <w:t>P0AlphaSet</w:t>
            </w:r>
            <w:r w:rsidRPr="00A953AB">
              <w:rPr>
                <w:rFonts w:ascii="Times" w:hAnsi="Times" w:hint="eastAsia"/>
                <w:szCs w:val="24"/>
                <w:lang w:val="en-GB" w:eastAsia="en-US"/>
              </w:rPr>
              <w:t xml:space="preserve">s are introduced in </w:t>
            </w:r>
            <w:r w:rsidRPr="00A953AB">
              <w:rPr>
                <w:rFonts w:ascii="Times" w:hAnsi="Times" w:hint="eastAsia"/>
                <w:i/>
                <w:szCs w:val="24"/>
                <w:lang w:val="en-GB" w:eastAsia="en-US"/>
              </w:rPr>
              <w:t>Uplink-</w:t>
            </w:r>
            <w:proofErr w:type="spellStart"/>
            <w:r w:rsidRPr="00A953AB">
              <w:rPr>
                <w:rFonts w:ascii="Times" w:hAnsi="Times" w:hint="eastAsia"/>
                <w:i/>
                <w:szCs w:val="24"/>
                <w:lang w:val="en-GB" w:eastAsia="en-US"/>
              </w:rPr>
              <w:t>powerControl</w:t>
            </w:r>
            <w:proofErr w:type="spellEnd"/>
            <w:r w:rsidRPr="00A953AB">
              <w:rPr>
                <w:rFonts w:ascii="Times" w:hAnsi="Times" w:hint="eastAsia"/>
                <w:szCs w:val="24"/>
                <w:lang w:val="en-GB" w:eastAsia="en-US"/>
              </w:rPr>
              <w:t xml:space="preserve"> for SBFD symbols for PUSCH, PUCCH and SRS respectively</w:t>
            </w:r>
          </w:p>
        </w:tc>
      </w:tr>
    </w:tbl>
    <w:p w14:paraId="116DD25C"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EE3FC15"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Support of separate UL power control for PUSCH transmissions in the SBFD UL subband and the legacy UL slot also requires to address the corresponding PHR reporting from the SBFD-aware UE. Power headroom reporting is specified in 38.213 (Section 7.7) and 38.321 (section 5.4.6).</w:t>
      </w:r>
    </w:p>
    <w:p w14:paraId="3B4A93A3"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sidRPr="005533B0">
        <w:rPr>
          <w:rFonts w:ascii="Arial" w:eastAsia="DengXian" w:hAnsi="Arial" w:cs="Arial"/>
          <w:kern w:val="0"/>
          <w:szCs w:val="20"/>
          <w:lang w:eastAsia="zh-CN"/>
        </w:rPr>
        <w:t xml:space="preserve">The UE </w:t>
      </w:r>
      <w:r>
        <w:rPr>
          <w:rFonts w:ascii="Arial" w:eastAsia="DengXian" w:hAnsi="Arial" w:cs="Arial"/>
          <w:kern w:val="0"/>
          <w:szCs w:val="20"/>
          <w:lang w:eastAsia="zh-CN"/>
        </w:rPr>
        <w:t xml:space="preserve">signals the </w:t>
      </w:r>
      <w:r w:rsidRPr="005533B0">
        <w:rPr>
          <w:rFonts w:ascii="Arial" w:eastAsia="DengXian" w:hAnsi="Arial" w:cs="Arial"/>
          <w:kern w:val="0"/>
          <w:szCs w:val="20"/>
          <w:lang w:eastAsia="zh-CN"/>
        </w:rPr>
        <w:t>PHR through a MAC</w:t>
      </w:r>
      <w:r>
        <w:rPr>
          <w:rFonts w:ascii="Arial" w:eastAsia="DengXian" w:hAnsi="Arial" w:cs="Arial"/>
          <w:kern w:val="0"/>
          <w:szCs w:val="20"/>
          <w:lang w:eastAsia="zh-CN"/>
        </w:rPr>
        <w:t>-</w:t>
      </w:r>
      <w:r w:rsidRPr="005533B0">
        <w:rPr>
          <w:rFonts w:ascii="Arial" w:eastAsia="DengXian" w:hAnsi="Arial" w:cs="Arial"/>
          <w:kern w:val="0"/>
          <w:szCs w:val="20"/>
          <w:lang w:eastAsia="zh-CN"/>
        </w:rPr>
        <w:t>CE.</w:t>
      </w:r>
      <w:r>
        <w:rPr>
          <w:rFonts w:ascii="Arial" w:eastAsia="DengXian" w:hAnsi="Arial" w:cs="Arial"/>
          <w:kern w:val="0"/>
          <w:szCs w:val="20"/>
          <w:lang w:eastAsia="zh-CN"/>
        </w:rPr>
        <w:t xml:space="preserve"> NR supports 3 </w:t>
      </w:r>
      <w:r w:rsidRPr="005533B0">
        <w:rPr>
          <w:rFonts w:ascii="Arial" w:eastAsia="DengXian" w:hAnsi="Arial" w:cs="Arial"/>
          <w:kern w:val="0"/>
          <w:szCs w:val="20"/>
          <w:lang w:eastAsia="zh-CN"/>
        </w:rPr>
        <w:t>types of PHR: PHR Type 1 for PUSCH transmission, PHR Type 2 for simultaneous PUSCH and PUCCH transmission in an LTE Cell Group in EN-DC, and PHR Type 3 for SRS transmission.</w:t>
      </w:r>
    </w:p>
    <w:p w14:paraId="370E9E2C"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sidRPr="005533B0">
        <w:rPr>
          <w:rFonts w:ascii="Arial" w:eastAsia="DengXian" w:hAnsi="Arial" w:cs="Arial"/>
          <w:kern w:val="0"/>
          <w:szCs w:val="20"/>
          <w:lang w:eastAsia="zh-CN"/>
        </w:rPr>
        <w:t xml:space="preserve">In case of </w:t>
      </w:r>
      <w:r>
        <w:rPr>
          <w:rFonts w:ascii="Arial" w:eastAsia="DengXian" w:hAnsi="Arial" w:cs="Arial"/>
          <w:kern w:val="0"/>
          <w:szCs w:val="20"/>
          <w:lang w:eastAsia="zh-CN"/>
        </w:rPr>
        <w:t>carrier aggregation</w:t>
      </w:r>
      <w:r w:rsidRPr="005533B0">
        <w:rPr>
          <w:rFonts w:ascii="Arial" w:eastAsia="DengXian" w:hAnsi="Arial" w:cs="Arial"/>
          <w:kern w:val="0"/>
          <w:szCs w:val="20"/>
          <w:lang w:eastAsia="zh-CN"/>
        </w:rPr>
        <w:t xml:space="preserve">, </w:t>
      </w:r>
      <w:r>
        <w:rPr>
          <w:rFonts w:ascii="Arial" w:eastAsia="DengXian" w:hAnsi="Arial" w:cs="Arial"/>
          <w:kern w:val="0"/>
          <w:szCs w:val="20"/>
          <w:lang w:eastAsia="zh-CN"/>
        </w:rPr>
        <w:t xml:space="preserve">e.g., </w:t>
      </w:r>
      <w:r w:rsidRPr="005533B0">
        <w:rPr>
          <w:rFonts w:ascii="Arial" w:eastAsia="DengXian" w:hAnsi="Arial" w:cs="Arial"/>
          <w:kern w:val="0"/>
          <w:szCs w:val="20"/>
          <w:lang w:eastAsia="zh-CN"/>
        </w:rPr>
        <w:t xml:space="preserve">when no transmission from a UE occurs on an activated </w:t>
      </w:r>
      <w:proofErr w:type="spellStart"/>
      <w:r w:rsidRPr="005533B0">
        <w:rPr>
          <w:rFonts w:ascii="Arial" w:eastAsia="DengXian" w:hAnsi="Arial" w:cs="Arial"/>
          <w:kern w:val="0"/>
          <w:szCs w:val="20"/>
          <w:lang w:eastAsia="zh-CN"/>
        </w:rPr>
        <w:t>SCell</w:t>
      </w:r>
      <w:proofErr w:type="spellEnd"/>
      <w:r w:rsidRPr="005533B0">
        <w:rPr>
          <w:rFonts w:ascii="Arial" w:eastAsia="DengXian" w:hAnsi="Arial" w:cs="Arial"/>
          <w:kern w:val="0"/>
          <w:szCs w:val="20"/>
          <w:lang w:eastAsia="zh-CN"/>
        </w:rPr>
        <w:t xml:space="preserve">, the UE uses a reference power to </w:t>
      </w:r>
      <w:r>
        <w:rPr>
          <w:rFonts w:ascii="Arial" w:eastAsia="DengXian" w:hAnsi="Arial" w:cs="Arial"/>
          <w:kern w:val="0"/>
          <w:szCs w:val="20"/>
          <w:lang w:eastAsia="zh-CN"/>
        </w:rPr>
        <w:t xml:space="preserve">signal </w:t>
      </w:r>
      <w:r w:rsidRPr="005533B0">
        <w:rPr>
          <w:rFonts w:ascii="Arial" w:eastAsia="DengXian" w:hAnsi="Arial" w:cs="Arial"/>
          <w:kern w:val="0"/>
          <w:szCs w:val="20"/>
          <w:lang w:eastAsia="zh-CN"/>
        </w:rPr>
        <w:t xml:space="preserve">a virtual PHR report. </w:t>
      </w:r>
      <w:r>
        <w:rPr>
          <w:rFonts w:ascii="Arial" w:eastAsia="DengXian" w:hAnsi="Arial" w:cs="Arial"/>
          <w:kern w:val="0"/>
          <w:szCs w:val="20"/>
          <w:lang w:eastAsia="zh-CN"/>
        </w:rPr>
        <w:t>For FR2, the</w:t>
      </w:r>
      <w:r w:rsidRPr="005533B0">
        <w:rPr>
          <w:rFonts w:ascii="Arial" w:eastAsia="DengXian" w:hAnsi="Arial" w:cs="Arial"/>
          <w:kern w:val="0"/>
          <w:szCs w:val="20"/>
          <w:lang w:eastAsia="zh-CN"/>
        </w:rPr>
        <w:t xml:space="preserve"> PHR </w:t>
      </w:r>
      <w:r>
        <w:rPr>
          <w:rFonts w:ascii="Arial" w:eastAsia="DengXian" w:hAnsi="Arial" w:cs="Arial"/>
          <w:kern w:val="0"/>
          <w:szCs w:val="20"/>
          <w:lang w:eastAsia="zh-CN"/>
        </w:rPr>
        <w:t xml:space="preserve">can </w:t>
      </w:r>
      <w:r w:rsidRPr="005533B0">
        <w:rPr>
          <w:rFonts w:ascii="Arial" w:eastAsia="DengXian" w:hAnsi="Arial" w:cs="Arial"/>
          <w:kern w:val="0"/>
          <w:szCs w:val="20"/>
          <w:lang w:eastAsia="zh-CN"/>
        </w:rPr>
        <w:t xml:space="preserve">also contain P-MPR information </w:t>
      </w:r>
      <w:r>
        <w:rPr>
          <w:rFonts w:ascii="Arial" w:eastAsia="DengXian" w:hAnsi="Arial" w:cs="Arial"/>
          <w:kern w:val="0"/>
          <w:szCs w:val="20"/>
          <w:lang w:eastAsia="zh-CN"/>
        </w:rPr>
        <w:t xml:space="preserve">from the </w:t>
      </w:r>
      <w:r w:rsidRPr="005533B0">
        <w:rPr>
          <w:rFonts w:ascii="Arial" w:eastAsia="DengXian" w:hAnsi="Arial" w:cs="Arial"/>
          <w:kern w:val="0"/>
          <w:szCs w:val="20"/>
          <w:lang w:eastAsia="zh-CN"/>
        </w:rPr>
        <w:t xml:space="preserve">UE </w:t>
      </w:r>
      <w:r>
        <w:rPr>
          <w:rFonts w:ascii="Arial" w:eastAsia="DengXian" w:hAnsi="Arial" w:cs="Arial"/>
          <w:kern w:val="0"/>
          <w:szCs w:val="20"/>
          <w:lang w:eastAsia="zh-CN"/>
        </w:rPr>
        <w:t xml:space="preserve">for the MPR based mitigation to address </w:t>
      </w:r>
      <w:r w:rsidRPr="005533B0">
        <w:rPr>
          <w:rFonts w:ascii="Arial" w:eastAsia="DengXian" w:hAnsi="Arial" w:cs="Arial"/>
          <w:kern w:val="0"/>
          <w:szCs w:val="20"/>
          <w:lang w:eastAsia="zh-CN"/>
        </w:rPr>
        <w:t>MPE.</w:t>
      </w:r>
      <w:r>
        <w:rPr>
          <w:rFonts w:ascii="Arial" w:eastAsia="DengXian" w:hAnsi="Arial" w:cs="Arial"/>
          <w:kern w:val="0"/>
          <w:szCs w:val="20"/>
          <w:lang w:eastAsia="zh-CN"/>
        </w:rPr>
        <w:t xml:space="preserve"> In the cases of CA or DC, </w:t>
      </w:r>
      <w:r w:rsidRPr="005533B0">
        <w:rPr>
          <w:rFonts w:ascii="Arial" w:eastAsia="DengXian" w:hAnsi="Arial" w:cs="Arial"/>
          <w:kern w:val="0"/>
          <w:szCs w:val="20"/>
          <w:lang w:eastAsia="zh-CN"/>
        </w:rPr>
        <w:t>a single MAC-CE</w:t>
      </w:r>
      <w:r>
        <w:rPr>
          <w:rFonts w:ascii="Arial" w:eastAsia="DengXian" w:hAnsi="Arial" w:cs="Arial"/>
          <w:kern w:val="0"/>
          <w:szCs w:val="20"/>
          <w:lang w:eastAsia="zh-CN"/>
        </w:rPr>
        <w:t xml:space="preserve"> can contain </w:t>
      </w:r>
      <w:r w:rsidRPr="005533B0">
        <w:rPr>
          <w:rFonts w:ascii="Arial" w:eastAsia="DengXian" w:hAnsi="Arial" w:cs="Arial"/>
          <w:kern w:val="0"/>
          <w:szCs w:val="20"/>
          <w:lang w:eastAsia="zh-CN"/>
        </w:rPr>
        <w:t xml:space="preserve">multiple PHRs. </w:t>
      </w:r>
      <w:r>
        <w:rPr>
          <w:rFonts w:ascii="Arial" w:eastAsia="DengXian" w:hAnsi="Arial" w:cs="Arial"/>
          <w:kern w:val="0"/>
          <w:szCs w:val="20"/>
          <w:lang w:eastAsia="zh-CN"/>
        </w:rPr>
        <w:t>A</w:t>
      </w:r>
      <w:r w:rsidRPr="005533B0">
        <w:rPr>
          <w:rFonts w:ascii="Arial" w:eastAsia="DengXian" w:hAnsi="Arial" w:cs="Arial"/>
          <w:kern w:val="0"/>
          <w:szCs w:val="20"/>
          <w:lang w:eastAsia="zh-CN"/>
        </w:rPr>
        <w:t xml:space="preserve"> PHR is per carrier and does not explicitly consider beam-based operation. One reason is that the gNB may control the DL/UL beams used for transmissions/receptions and may determine the gNB-UE beam arrangement corresponding to a certain PHR.</w:t>
      </w:r>
    </w:p>
    <w:p w14:paraId="46D6BC2D"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The </w:t>
      </w:r>
      <w:r w:rsidRPr="005533B0">
        <w:rPr>
          <w:rFonts w:ascii="Arial" w:eastAsia="DengXian" w:hAnsi="Arial" w:cs="Arial"/>
          <w:kern w:val="0"/>
          <w:szCs w:val="20"/>
          <w:lang w:eastAsia="zh-CN"/>
        </w:rPr>
        <w:t xml:space="preserve">gNB </w:t>
      </w:r>
      <w:r>
        <w:rPr>
          <w:rFonts w:ascii="Arial" w:eastAsia="DengXian" w:hAnsi="Arial" w:cs="Arial"/>
          <w:kern w:val="0"/>
          <w:szCs w:val="20"/>
          <w:lang w:eastAsia="zh-CN"/>
        </w:rPr>
        <w:t xml:space="preserve">can </w:t>
      </w:r>
      <w:r w:rsidRPr="005533B0">
        <w:rPr>
          <w:rFonts w:ascii="Arial" w:eastAsia="DengXian" w:hAnsi="Arial" w:cs="Arial"/>
          <w:kern w:val="0"/>
          <w:szCs w:val="20"/>
          <w:lang w:eastAsia="zh-CN"/>
        </w:rPr>
        <w:t>configure</w:t>
      </w:r>
      <w:r>
        <w:rPr>
          <w:rFonts w:ascii="Arial" w:eastAsia="DengXian" w:hAnsi="Arial" w:cs="Arial"/>
          <w:kern w:val="0"/>
          <w:szCs w:val="20"/>
          <w:lang w:eastAsia="zh-CN"/>
        </w:rPr>
        <w:t xml:space="preserve"> the PHR </w:t>
      </w:r>
      <w:r w:rsidRPr="005533B0">
        <w:rPr>
          <w:rFonts w:ascii="Arial" w:eastAsia="DengXian" w:hAnsi="Arial" w:cs="Arial"/>
          <w:kern w:val="0"/>
          <w:szCs w:val="20"/>
          <w:lang w:eastAsia="zh-CN"/>
        </w:rPr>
        <w:t>from a UE to occur periodically,</w:t>
      </w:r>
      <w:r>
        <w:rPr>
          <w:rFonts w:ascii="Arial" w:eastAsia="DengXian" w:hAnsi="Arial" w:cs="Arial"/>
          <w:kern w:val="0"/>
          <w:szCs w:val="20"/>
          <w:lang w:eastAsia="zh-CN"/>
        </w:rPr>
        <w:t xml:space="preserve"> i.e., </w:t>
      </w:r>
      <w:r w:rsidRPr="005533B0">
        <w:rPr>
          <w:rFonts w:ascii="Arial" w:eastAsia="DengXian" w:hAnsi="Arial" w:cs="Arial"/>
          <w:kern w:val="0"/>
          <w:szCs w:val="20"/>
          <w:lang w:eastAsia="zh-CN"/>
        </w:rPr>
        <w:t>timer</w:t>
      </w:r>
      <w:r>
        <w:rPr>
          <w:rFonts w:ascii="Arial" w:eastAsia="DengXian" w:hAnsi="Arial" w:cs="Arial"/>
          <w:kern w:val="0"/>
          <w:szCs w:val="20"/>
          <w:lang w:eastAsia="zh-CN"/>
        </w:rPr>
        <w:t xml:space="preserve"> based</w:t>
      </w:r>
      <w:r w:rsidRPr="005533B0">
        <w:rPr>
          <w:rFonts w:ascii="Arial" w:eastAsia="DengXian" w:hAnsi="Arial" w:cs="Arial"/>
          <w:kern w:val="0"/>
          <w:szCs w:val="20"/>
          <w:lang w:eastAsia="zh-CN"/>
        </w:rPr>
        <w:t xml:space="preserve">. It is possible to configure a prohibit timer to control a minimum time between two PHRs in order to reduce the UL signaling load. </w:t>
      </w:r>
      <w:r>
        <w:rPr>
          <w:rFonts w:ascii="Arial" w:eastAsia="DengXian" w:hAnsi="Arial" w:cs="Arial"/>
          <w:kern w:val="0"/>
          <w:szCs w:val="20"/>
          <w:lang w:eastAsia="zh-CN"/>
        </w:rPr>
        <w:t xml:space="preserve">The </w:t>
      </w:r>
      <w:r w:rsidRPr="005533B0">
        <w:rPr>
          <w:rFonts w:ascii="Arial" w:eastAsia="DengXian" w:hAnsi="Arial" w:cs="Arial"/>
          <w:kern w:val="0"/>
          <w:szCs w:val="20"/>
          <w:lang w:eastAsia="zh-CN"/>
        </w:rPr>
        <w:t>PHR can also be triggered by a UE due to</w:t>
      </w:r>
      <w:r>
        <w:rPr>
          <w:rFonts w:ascii="Arial" w:eastAsia="DengXian" w:hAnsi="Arial" w:cs="Arial"/>
          <w:kern w:val="0"/>
          <w:szCs w:val="20"/>
          <w:lang w:eastAsia="zh-CN"/>
        </w:rPr>
        <w:t xml:space="preserve"> events such as</w:t>
      </w:r>
      <w:r w:rsidRPr="005533B0">
        <w:rPr>
          <w:rFonts w:ascii="Arial" w:eastAsia="DengXian" w:hAnsi="Arial" w:cs="Arial"/>
          <w:kern w:val="0"/>
          <w:szCs w:val="20"/>
          <w:lang w:eastAsia="zh-CN"/>
        </w:rPr>
        <w:t xml:space="preserve"> a change in pathloss</w:t>
      </w:r>
      <w:r>
        <w:rPr>
          <w:rFonts w:ascii="Arial" w:eastAsia="DengXian" w:hAnsi="Arial" w:cs="Arial"/>
          <w:kern w:val="0"/>
          <w:szCs w:val="20"/>
          <w:lang w:eastAsia="zh-CN"/>
        </w:rPr>
        <w:t xml:space="preserve"> or due to MPE. The </w:t>
      </w:r>
      <w:r w:rsidRPr="005533B0">
        <w:rPr>
          <w:rFonts w:ascii="Arial" w:eastAsia="DengXian" w:hAnsi="Arial" w:cs="Arial"/>
          <w:kern w:val="0"/>
          <w:szCs w:val="20"/>
          <w:lang w:eastAsia="zh-CN"/>
        </w:rPr>
        <w:t>UE can also include a PHR in a PUSCH instead of performing padding.</w:t>
      </w:r>
    </w:p>
    <w:p w14:paraId="36FDDB0C"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For PUSCH, the </w:t>
      </w:r>
      <w:r w:rsidRPr="00AB7227">
        <w:rPr>
          <w:rFonts w:ascii="Arial" w:eastAsia="DengXian" w:hAnsi="Arial" w:cs="Arial"/>
          <w:kern w:val="0"/>
          <w:szCs w:val="20"/>
          <w:lang w:eastAsia="zh-CN"/>
        </w:rPr>
        <w:t xml:space="preserve">PHR Type 1 provides the power headroom assuming PUSCH-only transmission on the serving cell, e.g., PHR Type 1 is valid for a certain </w:t>
      </w:r>
      <w:r>
        <w:rPr>
          <w:rFonts w:ascii="Arial" w:eastAsia="DengXian" w:hAnsi="Arial" w:cs="Arial"/>
          <w:kern w:val="0"/>
          <w:szCs w:val="20"/>
          <w:lang w:eastAsia="zh-CN"/>
        </w:rPr>
        <w:t xml:space="preserve">CC </w:t>
      </w:r>
      <w:r w:rsidRPr="00AB7227">
        <w:rPr>
          <w:rFonts w:ascii="Arial" w:eastAsia="DengXian" w:hAnsi="Arial" w:cs="Arial"/>
          <w:kern w:val="0"/>
          <w:szCs w:val="20"/>
          <w:lang w:eastAsia="zh-CN"/>
        </w:rPr>
        <w:t>assuming that the UE was scheduled a PUSCH transmission during a certain duration. The UE includes the PHR and the corresponding value of configured UE maximum output power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in the PHR MAC CE. The value of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is configured by the gNB and therefore is in principle known to the gNB. A reason for the UE to include the value of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in the PHR is that ambiguity can exist in some cases. For example, a separate value for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can be configured for </w:t>
      </w:r>
      <w:r>
        <w:rPr>
          <w:rFonts w:ascii="Arial" w:eastAsia="DengXian" w:hAnsi="Arial" w:cs="Arial"/>
          <w:kern w:val="0"/>
          <w:szCs w:val="20"/>
          <w:lang w:eastAsia="zh-CN"/>
        </w:rPr>
        <w:t xml:space="preserve">the </w:t>
      </w:r>
      <w:r w:rsidRPr="00AB7227">
        <w:rPr>
          <w:rFonts w:ascii="Arial" w:eastAsia="DengXian" w:hAnsi="Arial" w:cs="Arial"/>
          <w:kern w:val="0"/>
          <w:szCs w:val="20"/>
          <w:lang w:eastAsia="zh-CN"/>
        </w:rPr>
        <w:t xml:space="preserve">NUL </w:t>
      </w:r>
      <w:r>
        <w:rPr>
          <w:rFonts w:ascii="Arial" w:eastAsia="DengXian" w:hAnsi="Arial" w:cs="Arial"/>
          <w:kern w:val="0"/>
          <w:szCs w:val="20"/>
          <w:lang w:eastAsia="zh-CN"/>
        </w:rPr>
        <w:t xml:space="preserve">carrier </w:t>
      </w:r>
      <w:r w:rsidRPr="00AB7227">
        <w:rPr>
          <w:rFonts w:ascii="Arial" w:eastAsia="DengXian" w:hAnsi="Arial" w:cs="Arial"/>
          <w:kern w:val="0"/>
          <w:szCs w:val="20"/>
          <w:lang w:eastAsia="zh-CN"/>
        </w:rPr>
        <w:t xml:space="preserve">and </w:t>
      </w:r>
      <w:r>
        <w:rPr>
          <w:rFonts w:ascii="Arial" w:eastAsia="DengXian" w:hAnsi="Arial" w:cs="Arial"/>
          <w:kern w:val="0"/>
          <w:szCs w:val="20"/>
          <w:lang w:eastAsia="zh-CN"/>
        </w:rPr>
        <w:t xml:space="preserve">the </w:t>
      </w:r>
      <w:r w:rsidRPr="00AB7227">
        <w:rPr>
          <w:rFonts w:ascii="Arial" w:eastAsia="DengXian" w:hAnsi="Arial" w:cs="Arial"/>
          <w:kern w:val="0"/>
          <w:szCs w:val="20"/>
          <w:lang w:eastAsia="zh-CN"/>
        </w:rPr>
        <w:t>SUL</w:t>
      </w:r>
      <w:r>
        <w:rPr>
          <w:rFonts w:ascii="Arial" w:eastAsia="DengXian" w:hAnsi="Arial" w:cs="Arial"/>
          <w:kern w:val="0"/>
          <w:szCs w:val="20"/>
          <w:lang w:eastAsia="zh-CN"/>
        </w:rPr>
        <w:t xml:space="preserve"> carrier</w:t>
      </w:r>
      <w:r w:rsidRPr="00AB7227">
        <w:rPr>
          <w:rFonts w:ascii="Arial" w:eastAsia="DengXian" w:hAnsi="Arial" w:cs="Arial"/>
          <w:kern w:val="0"/>
          <w:szCs w:val="20"/>
          <w:lang w:eastAsia="zh-CN"/>
        </w:rPr>
        <w:t>. Even if both carriers belong to the same cell, e.g., are both associated with the same DL carrier, the gNB needs to know for which UL carrier the UE provides the PHR. Power headroom is a measure of the difference between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and the UE transmit power that the UE would have used assuming no upper limit on the transmit power. Power headroom can therefore also be a negative value, indicating that the UE transmit power on the carrier was limited by P</w:t>
      </w:r>
      <w:r w:rsidRPr="00AB7227">
        <w:rPr>
          <w:rFonts w:ascii="Arial" w:eastAsia="DengXian" w:hAnsi="Arial" w:cs="Arial"/>
          <w:kern w:val="0"/>
          <w:szCs w:val="20"/>
          <w:vertAlign w:val="subscript"/>
          <w:lang w:eastAsia="zh-CN"/>
        </w:rPr>
        <w:t>CMAX</w:t>
      </w:r>
      <w:r w:rsidRPr="00AB7227">
        <w:rPr>
          <w:rFonts w:ascii="Arial" w:eastAsia="DengXian" w:hAnsi="Arial" w:cs="Arial"/>
          <w:kern w:val="0"/>
          <w:szCs w:val="20"/>
          <w:lang w:eastAsia="zh-CN"/>
        </w:rPr>
        <w:t xml:space="preserve"> at the time of the PHR computation by the UE. For example, a negative PHR value may result when the gNB has scheduled a higher data rate than the UE could support for the available transmission power. The gNB knows the MCS and resource allocation used for a PUSCH transmission by the UE in the time duration corresponding to the PHR. The gNB can determine appropriate combinations of MCS and resource allocation assuming that the DL path loss observed by the UE remains constant. PHR Type-1 can also be reported when there is no actual PUSCH transmission using an assumed or virtual reference transmission format for a PUSCH.</w:t>
      </w:r>
    </w:p>
    <w:p w14:paraId="43C926E3"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Rel-19 SBFD, support of separate UL power control for DG or CG based PUSCH transmissions in the SBFD UL subband and the legacy UL slot then also means that the UE should report PHR separately for the SBFD and non-SBFD slots. Different open-loop parameterization is typically expected in SBFD/non-SBFD slots, and the two separate closed-loop PC components separately track and set the UL Tx power in the SBFD slots and the non-SBFD slot.</w:t>
      </w:r>
    </w:p>
    <w:p w14:paraId="16E5AFE7"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PHR reporting as by Rel-18 NR does not allow to distinguish between PUSCH transmissions occurring in the SBFD UL subband and the legacy UL slot. It is not possible for the network to obtain a reported PHR value separately for the PUSCH transmissions occurring in the SBFD UL subband and PUSCH transmission in the legacy UL slot. For SBFD configuration 1, PHR reporting then loses its purpose. The gNB should know the PHR value of the PUSCH transmissions in the SBFD UL subband which often require a different MCS setting and often use smaller UL scheduling BW than PUSCH transmissions from the UE in the legacy UL slot.</w:t>
      </w:r>
    </w:p>
    <w:p w14:paraId="0499F7CE"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lastRenderedPageBreak/>
        <w:t xml:space="preserve">It can also be useful to allow separate periodic report timing of PHR in Rel-19 SBFD. In Rel-18 NR, when periodic PHR reporting is configured for the UE, </w:t>
      </w:r>
      <w:r w:rsidRPr="00ED3BF5">
        <w:rPr>
          <w:rFonts w:ascii="Arial" w:eastAsia="DengXian" w:hAnsi="Arial" w:cs="Arial"/>
          <w:kern w:val="0"/>
          <w:szCs w:val="20"/>
          <w:lang w:eastAsia="zh-CN"/>
        </w:rPr>
        <w:t xml:space="preserve">the evaluation and </w:t>
      </w:r>
      <w:r>
        <w:rPr>
          <w:rFonts w:ascii="Arial" w:eastAsia="DengXian" w:hAnsi="Arial" w:cs="Arial"/>
          <w:kern w:val="0"/>
          <w:szCs w:val="20"/>
          <w:lang w:eastAsia="zh-CN"/>
        </w:rPr>
        <w:t xml:space="preserve">report </w:t>
      </w:r>
      <w:r w:rsidRPr="00ED3BF5">
        <w:rPr>
          <w:rFonts w:ascii="Arial" w:eastAsia="DengXian" w:hAnsi="Arial" w:cs="Arial"/>
          <w:kern w:val="0"/>
          <w:szCs w:val="20"/>
          <w:lang w:eastAsia="zh-CN"/>
        </w:rPr>
        <w:t>timing</w:t>
      </w:r>
      <w:r>
        <w:rPr>
          <w:rFonts w:ascii="Arial" w:eastAsia="DengXian" w:hAnsi="Arial" w:cs="Arial"/>
          <w:kern w:val="0"/>
          <w:szCs w:val="20"/>
          <w:lang w:eastAsia="zh-CN"/>
        </w:rPr>
        <w:t xml:space="preserve"> </w:t>
      </w:r>
      <w:r w:rsidRPr="00ED3BF5">
        <w:rPr>
          <w:rFonts w:ascii="Arial" w:eastAsia="DengXian" w:hAnsi="Arial" w:cs="Arial"/>
          <w:kern w:val="0"/>
          <w:szCs w:val="20"/>
          <w:lang w:eastAsia="zh-CN"/>
        </w:rPr>
        <w:t xml:space="preserve">of a PHR from the UE </w:t>
      </w:r>
      <w:r>
        <w:rPr>
          <w:rFonts w:ascii="Arial" w:eastAsia="DengXian" w:hAnsi="Arial" w:cs="Arial"/>
          <w:kern w:val="0"/>
          <w:szCs w:val="20"/>
          <w:lang w:eastAsia="zh-CN"/>
        </w:rPr>
        <w:t xml:space="preserve">for PUSCH transmissions the SBFD and non-SBFD slots </w:t>
      </w:r>
      <w:r w:rsidRPr="00ED3BF5">
        <w:rPr>
          <w:rFonts w:ascii="Arial" w:eastAsia="DengXian" w:hAnsi="Arial" w:cs="Arial"/>
          <w:kern w:val="0"/>
          <w:szCs w:val="20"/>
          <w:lang w:eastAsia="zh-CN"/>
        </w:rPr>
        <w:t xml:space="preserve">can only be set with respect to </w:t>
      </w:r>
      <w:r>
        <w:rPr>
          <w:rFonts w:ascii="Arial" w:eastAsia="DengXian" w:hAnsi="Arial" w:cs="Arial"/>
          <w:kern w:val="0"/>
          <w:szCs w:val="20"/>
          <w:lang w:eastAsia="zh-CN"/>
        </w:rPr>
        <w:t xml:space="preserve">the </w:t>
      </w:r>
      <w:r w:rsidRPr="00ED3BF5">
        <w:rPr>
          <w:rFonts w:ascii="Arial" w:eastAsia="DengXian" w:hAnsi="Arial" w:cs="Arial"/>
          <w:kern w:val="0"/>
          <w:szCs w:val="20"/>
          <w:lang w:eastAsia="zh-CN"/>
        </w:rPr>
        <w:t>same</w:t>
      </w:r>
      <w:r>
        <w:rPr>
          <w:rFonts w:ascii="Arial" w:eastAsia="DengXian" w:hAnsi="Arial" w:cs="Arial"/>
          <w:kern w:val="0"/>
          <w:szCs w:val="20"/>
          <w:lang w:eastAsia="zh-CN"/>
        </w:rPr>
        <w:t>/one</w:t>
      </w:r>
      <w:r w:rsidRPr="00ED3BF5">
        <w:rPr>
          <w:rFonts w:ascii="Arial" w:eastAsia="DengXian" w:hAnsi="Arial" w:cs="Arial"/>
          <w:kern w:val="0"/>
          <w:szCs w:val="20"/>
          <w:lang w:eastAsia="zh-CN"/>
        </w:rPr>
        <w:t xml:space="preserve"> configured timer value</w:t>
      </w:r>
      <w:r>
        <w:rPr>
          <w:rFonts w:ascii="Arial" w:eastAsia="DengXian" w:hAnsi="Arial" w:cs="Arial"/>
          <w:kern w:val="0"/>
          <w:szCs w:val="20"/>
          <w:lang w:eastAsia="zh-CN"/>
        </w:rPr>
        <w:t>. For event-triggered PHR, i.e., the change of pathloss with respect to a threshold value is configured per UE. This implies that any PUSCH either in the SBFD UL subband or in the legacy UL slot can then trigger PHR reporting. This is undesirable because the gNB should adjust the UL transmit power only in the slot type in which the change of pathloss event occurred.</w:t>
      </w:r>
    </w:p>
    <w:p w14:paraId="21C446DF"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We think that the introduction of support for separate PHR Type 1 reporting in SBFD and non-SBFD slots can be supported with only small impacts. NR already allows that the </w:t>
      </w:r>
      <w:r w:rsidRPr="005533B0">
        <w:rPr>
          <w:rFonts w:ascii="Arial" w:eastAsia="DengXian" w:hAnsi="Arial" w:cs="Arial"/>
          <w:kern w:val="0"/>
          <w:szCs w:val="20"/>
          <w:lang w:eastAsia="zh-CN"/>
        </w:rPr>
        <w:t>MAC-CE</w:t>
      </w:r>
      <w:r>
        <w:rPr>
          <w:rFonts w:ascii="Arial" w:eastAsia="DengXian" w:hAnsi="Arial" w:cs="Arial"/>
          <w:kern w:val="0"/>
          <w:szCs w:val="20"/>
          <w:lang w:eastAsia="zh-CN"/>
        </w:rPr>
        <w:t xml:space="preserve"> contains </w:t>
      </w:r>
      <w:r w:rsidRPr="005533B0">
        <w:rPr>
          <w:rFonts w:ascii="Arial" w:eastAsia="DengXian" w:hAnsi="Arial" w:cs="Arial"/>
          <w:kern w:val="0"/>
          <w:szCs w:val="20"/>
          <w:lang w:eastAsia="zh-CN"/>
        </w:rPr>
        <w:t>multiple PHRs</w:t>
      </w:r>
      <w:r>
        <w:rPr>
          <w:rFonts w:ascii="Arial" w:eastAsia="DengXian" w:hAnsi="Arial" w:cs="Arial"/>
          <w:kern w:val="0"/>
          <w:szCs w:val="20"/>
          <w:lang w:eastAsia="zh-CN"/>
        </w:rPr>
        <w:t xml:space="preserve"> from the UE, e.g., in the cases of CA or DC. This existing functionality can be extended to allow separate PHR per SBFD/non-SBFD slot type. The case of PHR Type 3 reporting, SRS, should be discussed/decided as part of the supported SRS configurations in SBFD/non-SBFD slots.</w:t>
      </w:r>
    </w:p>
    <w:p w14:paraId="01DF92DC" w14:textId="77777777" w:rsidR="009C7B04" w:rsidRDefault="009C7B04" w:rsidP="009C7B04">
      <w:pPr>
        <w:widowControl/>
        <w:wordWrap/>
        <w:autoSpaceDE/>
        <w:autoSpaceDN/>
        <w:spacing w:before="60" w:after="60" w:line="288" w:lineRule="auto"/>
        <w:ind w:firstLineChars="100" w:firstLine="200"/>
        <w:rPr>
          <w:rFonts w:ascii="Arial" w:eastAsia="DengXian" w:hAnsi="Arial" w:cs="Arial"/>
          <w:kern w:val="0"/>
          <w:szCs w:val="20"/>
          <w:lang w:eastAsia="zh-CN"/>
        </w:rPr>
      </w:pPr>
    </w:p>
    <w:p w14:paraId="7911BE16" w14:textId="25886042" w:rsidR="009C7B04" w:rsidRPr="00D64A68" w:rsidRDefault="009C7B04" w:rsidP="009C7B04">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sidR="00D64A68">
        <w:rPr>
          <w:rFonts w:ascii="Arial" w:eastAsia="바탕" w:hAnsi="Arial" w:cs="Arial"/>
          <w:b/>
          <w:iCs/>
          <w:kern w:val="0"/>
          <w:szCs w:val="20"/>
        </w:rPr>
        <w:t>19</w:t>
      </w:r>
      <w:r w:rsidRPr="00D64A68">
        <w:rPr>
          <w:rFonts w:ascii="Arial" w:eastAsia="바탕" w:hAnsi="Arial" w:cs="Arial"/>
          <w:b/>
          <w:iCs/>
          <w:kern w:val="0"/>
          <w:szCs w:val="20"/>
        </w:rPr>
        <w:t xml:space="preserve">. </w:t>
      </w:r>
      <w:r w:rsidRPr="00D64A68">
        <w:rPr>
          <w:rFonts w:ascii="Arial" w:eastAsia="맑은 고딕" w:hAnsi="Arial" w:cs="Arial"/>
          <w:i/>
          <w:kern w:val="0"/>
          <w:szCs w:val="24"/>
          <w:lang w:val="en-GB" w:eastAsia="zh-CN"/>
        </w:rPr>
        <w:t xml:space="preserve">For the single TRP scenario, </w:t>
      </w:r>
      <w:r w:rsidRPr="00D64A68">
        <w:rPr>
          <w:rFonts w:ascii="Arial" w:eastAsia="맑은 고딕" w:hAnsi="Arial" w:cs="Arial"/>
          <w:i/>
          <w:kern w:val="0"/>
          <w:szCs w:val="24"/>
          <w:lang w:val="en-GB" w:eastAsia="en-US"/>
        </w:rPr>
        <w:t>for separate UL power control of PUSCH transmissions in SBFD symbols and non-SBFD symbols</w:t>
      </w:r>
      <w:r w:rsidRPr="00D64A68">
        <w:rPr>
          <w:rFonts w:ascii="Arial" w:eastAsia="맑은 고딕" w:hAnsi="Arial" w:cs="Arial"/>
          <w:i/>
          <w:kern w:val="0"/>
          <w:szCs w:val="24"/>
          <w:lang w:val="en-GB" w:eastAsia="zh-CN"/>
        </w:rPr>
        <w:t>, support separate PHR Type 1 reporting.</w:t>
      </w:r>
    </w:p>
    <w:p w14:paraId="38B64CBA" w14:textId="77777777" w:rsidR="009C7B04" w:rsidRPr="00D64A68" w:rsidRDefault="009C7B04" w:rsidP="009C7B04">
      <w:pPr>
        <w:widowControl/>
        <w:wordWrap/>
        <w:autoSpaceDE/>
        <w:autoSpaceDN/>
        <w:spacing w:after="0" w:line="240" w:lineRule="auto"/>
        <w:ind w:left="1350" w:hanging="90"/>
        <w:jc w:val="left"/>
        <w:rPr>
          <w:rFonts w:ascii="Arial" w:eastAsia="맑은 고딕" w:hAnsi="Arial" w:cs="Arial"/>
          <w:i/>
          <w:kern w:val="0"/>
          <w:szCs w:val="24"/>
          <w:lang w:val="en-GB" w:eastAsia="en-US"/>
        </w:rPr>
      </w:pPr>
      <w:r w:rsidRPr="00D64A68">
        <w:rPr>
          <w:rFonts w:ascii="Arial" w:eastAsia="맑은 고딕" w:hAnsi="Arial" w:cs="Arial"/>
          <w:i/>
          <w:kern w:val="0"/>
          <w:szCs w:val="24"/>
          <w:lang w:val="en-GB" w:eastAsia="en-US"/>
        </w:rPr>
        <w:t>FFS: separate periodic report timing for PHR Type 1 in SBFD and non-SBFD slots</w:t>
      </w:r>
    </w:p>
    <w:p w14:paraId="178DE30F" w14:textId="394C7132" w:rsidR="002558DF" w:rsidRDefault="002558DF">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157BF5F" w14:textId="1C1FCC6D" w:rsidR="002558DF" w:rsidRPr="00D64A68" w:rsidRDefault="00D64A68" w:rsidP="00D64A68">
      <w:pPr>
        <w:keepNext/>
        <w:keepLines/>
        <w:widowControl/>
        <w:numPr>
          <w:ilvl w:val="2"/>
          <w:numId w:val="0"/>
        </w:numPr>
        <w:tabs>
          <w:tab w:val="num" w:pos="720"/>
        </w:tabs>
        <w:wordWrap/>
        <w:autoSpaceDE/>
        <w:autoSpaceDN/>
        <w:spacing w:before="120" w:after="180" w:line="240" w:lineRule="auto"/>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2.3.3 </w:t>
      </w:r>
      <w:r w:rsidR="002558DF" w:rsidRPr="00D64A68">
        <w:rPr>
          <w:rFonts w:ascii="Arial" w:eastAsia="바탕" w:hAnsi="Arial" w:cs="Arial"/>
          <w:kern w:val="0"/>
          <w:sz w:val="28"/>
          <w:szCs w:val="20"/>
          <w:lang w:val="en-GB" w:eastAsia="en-US"/>
        </w:rPr>
        <w:t>Separate SRS configurations</w:t>
      </w:r>
    </w:p>
    <w:p w14:paraId="6CADC07D" w14:textId="124C13D1" w:rsidR="00EB12DC" w:rsidRPr="00CA3839" w:rsidRDefault="00EB12DC" w:rsidP="00EB12DC">
      <w:pPr>
        <w:widowControl/>
        <w:wordWrap/>
        <w:autoSpaceDE/>
        <w:autoSpaceDN/>
        <w:spacing w:before="60" w:after="60" w:line="288" w:lineRule="auto"/>
        <w:ind w:firstLineChars="100" w:firstLine="200"/>
        <w:rPr>
          <w:rFonts w:ascii="Arial" w:hAnsi="Arial" w:cs="Arial"/>
          <w:b/>
          <w:kern w:val="0"/>
          <w:szCs w:val="20"/>
          <w:u w:val="single"/>
        </w:rPr>
      </w:pPr>
      <w:r>
        <w:rPr>
          <w:rFonts w:ascii="Arial" w:hAnsi="Arial" w:cs="Arial" w:hint="eastAsia"/>
          <w:kern w:val="0"/>
          <w:szCs w:val="20"/>
        </w:rPr>
        <w:t>I</w:t>
      </w:r>
      <w:r>
        <w:rPr>
          <w:rFonts w:ascii="Arial" w:hAnsi="Arial" w:cs="Arial"/>
          <w:kern w:val="0"/>
          <w:szCs w:val="20"/>
        </w:rPr>
        <w:t>n the last RAN1#</w:t>
      </w:r>
      <w:r w:rsidR="001D4406">
        <w:rPr>
          <w:rFonts w:ascii="Arial" w:hAnsi="Arial" w:cs="Arial"/>
          <w:kern w:val="0"/>
          <w:szCs w:val="20"/>
        </w:rPr>
        <w:t xml:space="preserve">119 </w:t>
      </w:r>
      <w:r>
        <w:rPr>
          <w:rFonts w:ascii="Arial" w:hAnsi="Arial" w:cs="Arial"/>
          <w:kern w:val="0"/>
          <w:szCs w:val="20"/>
        </w:rPr>
        <w:t xml:space="preserve">meeting, </w:t>
      </w:r>
      <w:r w:rsidR="001D4406">
        <w:rPr>
          <w:rFonts w:ascii="Arial" w:hAnsi="Arial" w:cs="Arial"/>
          <w:kern w:val="0"/>
          <w:szCs w:val="20"/>
        </w:rPr>
        <w:t>RAN1 made the following agreements and wor</w:t>
      </w:r>
      <w:r w:rsidR="00D64A68">
        <w:rPr>
          <w:rFonts w:ascii="Arial" w:hAnsi="Arial" w:cs="Arial"/>
          <w:kern w:val="0"/>
          <w:szCs w:val="20"/>
        </w:rPr>
        <w:t>k</w:t>
      </w:r>
      <w:r w:rsidR="001D4406">
        <w:rPr>
          <w:rFonts w:ascii="Arial" w:hAnsi="Arial" w:cs="Arial"/>
          <w:kern w:val="0"/>
          <w:szCs w:val="20"/>
        </w:rPr>
        <w:t xml:space="preserve">ing assumptions on </w:t>
      </w:r>
      <w:r>
        <w:rPr>
          <w:rFonts w:ascii="Arial" w:hAnsi="Arial" w:cs="Arial"/>
          <w:kern w:val="0"/>
          <w:szCs w:val="20"/>
        </w:rPr>
        <w:t>separate SRS configurations for SBFD and non-SBFD symbols.</w:t>
      </w:r>
    </w:p>
    <w:tbl>
      <w:tblPr>
        <w:tblStyle w:val="af"/>
        <w:tblW w:w="0" w:type="auto"/>
        <w:tblLook w:val="04A0" w:firstRow="1" w:lastRow="0" w:firstColumn="1" w:lastColumn="0" w:noHBand="0" w:noVBand="1"/>
      </w:tblPr>
      <w:tblGrid>
        <w:gridCol w:w="9737"/>
      </w:tblGrid>
      <w:tr w:rsidR="002558DF" w14:paraId="59012698" w14:textId="77777777" w:rsidTr="002558DF">
        <w:tc>
          <w:tcPr>
            <w:tcW w:w="9737" w:type="dxa"/>
          </w:tcPr>
          <w:p w14:paraId="4CB857DC" w14:textId="4A3FBB7A" w:rsidR="001D4406" w:rsidRPr="001D4406" w:rsidRDefault="001D4406" w:rsidP="001D4406">
            <w:pPr>
              <w:widowControl/>
              <w:wordWrap/>
              <w:autoSpaceDE/>
              <w:autoSpaceDN/>
              <w:spacing w:after="0"/>
              <w:rPr>
                <w:rFonts w:ascii="Times" w:hAnsi="Times"/>
                <w:b/>
                <w:lang w:val="en-GB" w:eastAsia="zh-CN"/>
              </w:rPr>
            </w:pPr>
            <w:r w:rsidRPr="001D4406">
              <w:rPr>
                <w:rFonts w:ascii="Times" w:hAnsi="Times"/>
                <w:b/>
                <w:highlight w:val="green"/>
                <w:lang w:val="en-GB" w:eastAsia="zh-CN"/>
              </w:rPr>
              <w:t>Agreement</w:t>
            </w:r>
          </w:p>
          <w:p w14:paraId="570F7E4B" w14:textId="77777777" w:rsidR="001D4406" w:rsidRPr="001D4406" w:rsidRDefault="001D4406" w:rsidP="001D4406">
            <w:pPr>
              <w:widowControl/>
              <w:wordWrap/>
              <w:autoSpaceDE/>
              <w:autoSpaceDN/>
              <w:spacing w:after="0"/>
              <w:rPr>
                <w:rFonts w:ascii="Times" w:hAnsi="Times"/>
                <w:b/>
                <w:lang w:val="en-GB" w:eastAsia="zh-CN"/>
              </w:rPr>
            </w:pPr>
            <w:r w:rsidRPr="001D4406">
              <w:rPr>
                <w:rFonts w:ascii="Times" w:hAnsi="Times"/>
                <w:b/>
                <w:highlight w:val="darkYellow"/>
                <w:lang w:val="en-GB" w:eastAsia="zh-CN"/>
              </w:rPr>
              <w:t>Red text is working assumption.</w:t>
            </w:r>
          </w:p>
          <w:p w14:paraId="086CE841" w14:textId="77777777" w:rsidR="001D4406" w:rsidRPr="001D4406" w:rsidRDefault="001D4406" w:rsidP="001D4406">
            <w:pPr>
              <w:widowControl/>
              <w:wordWrap/>
              <w:autoSpaceDE/>
              <w:autoSpaceDN/>
              <w:spacing w:after="0"/>
              <w:rPr>
                <w:rFonts w:ascii="Times" w:eastAsia="SimSun" w:hAnsi="Times"/>
                <w:bCs/>
                <w:szCs w:val="24"/>
                <w:lang w:val="en-GB" w:eastAsia="zh-CN"/>
              </w:rPr>
            </w:pPr>
            <w:r w:rsidRPr="001D4406">
              <w:rPr>
                <w:rFonts w:ascii="Times" w:hAnsi="Times" w:hint="eastAsia"/>
                <w:bCs/>
                <w:lang w:val="en-GB" w:eastAsia="zh-CN"/>
              </w:rPr>
              <w:t xml:space="preserve">For </w:t>
            </w:r>
            <w:r w:rsidRPr="001D4406">
              <w:rPr>
                <w:rFonts w:ascii="Times" w:hAnsi="Times"/>
                <w:bCs/>
                <w:lang w:val="en-GB" w:eastAsia="en-US"/>
              </w:rPr>
              <w:t xml:space="preserve">separate </w:t>
            </w:r>
            <w:r w:rsidRPr="001D4406">
              <w:rPr>
                <w:rFonts w:ascii="Times" w:eastAsia="맑은 고딕" w:hAnsi="Times"/>
                <w:bCs/>
                <w:lang w:val="en-GB" w:eastAsia="zh-CN"/>
              </w:rPr>
              <w:t>SRS</w:t>
            </w:r>
            <w:r w:rsidRPr="001D4406">
              <w:rPr>
                <w:rFonts w:ascii="Times" w:hAnsi="Times"/>
                <w:bCs/>
                <w:lang w:val="en-GB" w:eastAsia="en-US"/>
              </w:rPr>
              <w:t xml:space="preserve"> configurations for SBFD and non-SBFD symbols</w:t>
            </w:r>
            <w:r w:rsidRPr="001D4406">
              <w:rPr>
                <w:rFonts w:ascii="Times" w:eastAsia="SimSun" w:hAnsi="Times" w:hint="eastAsia"/>
                <w:bCs/>
                <w:lang w:val="en-GB" w:eastAsia="zh-CN"/>
              </w:rPr>
              <w:t>, support Option 1.</w:t>
            </w:r>
          </w:p>
          <w:p w14:paraId="5516B365" w14:textId="77777777" w:rsidR="001D4406" w:rsidRPr="001D4406" w:rsidRDefault="001D4406" w:rsidP="001D4406">
            <w:pPr>
              <w:widowControl/>
              <w:wordWrap/>
              <w:autoSpaceDE/>
              <w:autoSpaceDN/>
              <w:spacing w:after="0"/>
              <w:rPr>
                <w:rFonts w:ascii="Times" w:hAnsi="Times"/>
                <w:szCs w:val="24"/>
                <w:lang w:val="en-GB" w:eastAsia="en-US"/>
              </w:rPr>
            </w:pPr>
            <w:r w:rsidRPr="001D4406">
              <w:rPr>
                <w:rFonts w:ascii="Times" w:hAnsi="Times"/>
                <w:lang w:val="en-GB" w:eastAsia="en-US"/>
              </w:rPr>
              <w:t xml:space="preserve">Option 1: Support separate </w:t>
            </w:r>
            <w:r w:rsidRPr="001D4406">
              <w:rPr>
                <w:rFonts w:ascii="Times" w:hAnsi="Times"/>
                <w:i/>
                <w:iCs/>
                <w:lang w:val="en-GB" w:eastAsia="en-US"/>
              </w:rPr>
              <w:t>SRS-</w:t>
            </w:r>
            <w:proofErr w:type="spellStart"/>
            <w:r w:rsidRPr="001D4406">
              <w:rPr>
                <w:rFonts w:ascii="Times" w:hAnsi="Times"/>
                <w:i/>
                <w:iCs/>
                <w:lang w:val="en-GB" w:eastAsia="en-US"/>
              </w:rPr>
              <w:t>ResourceSet</w:t>
            </w:r>
            <w:r w:rsidRPr="001D4406">
              <w:rPr>
                <w:rFonts w:ascii="Times" w:hAnsi="Times"/>
                <w:lang w:val="en-GB" w:eastAsia="en-US"/>
              </w:rPr>
              <w:t>s</w:t>
            </w:r>
            <w:proofErr w:type="spellEnd"/>
            <w:r w:rsidRPr="001D4406">
              <w:rPr>
                <w:rFonts w:ascii="Times" w:hAnsi="Times"/>
                <w:lang w:val="en-GB" w:eastAsia="en-US"/>
              </w:rPr>
              <w:t xml:space="preserve"> configurations for SBFD and non-SBFD symbols for a given usage. </w:t>
            </w:r>
          </w:p>
          <w:p w14:paraId="62ED02DB" w14:textId="77777777" w:rsidR="001D4406" w:rsidRPr="001D4406" w:rsidRDefault="001D4406" w:rsidP="001D4406">
            <w:pPr>
              <w:widowControl/>
              <w:numPr>
                <w:ilvl w:val="0"/>
                <w:numId w:val="38"/>
              </w:numPr>
              <w:wordWrap/>
              <w:autoSpaceDE/>
              <w:autoSpaceDN/>
              <w:spacing w:after="0"/>
              <w:rPr>
                <w:rFonts w:ascii="Times New Roman" w:eastAsia="SimSun" w:hAnsi="Times New Roman"/>
                <w:lang w:val="en-GB" w:eastAsia="ja-JP"/>
              </w:rPr>
            </w:pPr>
            <w:r w:rsidRPr="001D4406">
              <w:rPr>
                <w:rFonts w:ascii="Times New Roman" w:eastAsia="SimSun" w:hAnsi="Times New Roman"/>
                <w:i/>
                <w:iCs/>
                <w:lang w:val="en-GB" w:eastAsia="ja-JP"/>
              </w:rPr>
              <w:t>SRS-</w:t>
            </w:r>
            <w:proofErr w:type="spellStart"/>
            <w:r w:rsidRPr="001D4406">
              <w:rPr>
                <w:rFonts w:ascii="Times New Roman" w:eastAsia="SimSun" w:hAnsi="Times New Roman"/>
                <w:i/>
                <w:iCs/>
                <w:lang w:val="en-GB" w:eastAsia="ja-JP"/>
              </w:rPr>
              <w:t>ResourceSet</w:t>
            </w:r>
            <w:proofErr w:type="spellEnd"/>
            <w:r w:rsidRPr="001D4406">
              <w:rPr>
                <w:rFonts w:ascii="Times New Roman" w:eastAsia="SimSun" w:hAnsi="Times New Roman"/>
                <w:lang w:val="en-GB" w:eastAsia="ja-JP"/>
              </w:rPr>
              <w:t xml:space="preserve"> configured for SBFD symbol is only applicable to SRS transmission occasions in SBFD symbols. </w:t>
            </w:r>
          </w:p>
          <w:p w14:paraId="39936B3E"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For periodic and semi-persistent SRS, the SRS transmissions in non-SBFD symbols are dropped.</w:t>
            </w:r>
          </w:p>
          <w:p w14:paraId="678601A3"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 available slot counting, only SBFD symbols are available for SRS transmission.</w:t>
            </w:r>
          </w:p>
          <w:p w14:paraId="1AF9BB6F" w14:textId="77777777" w:rsidR="001D4406" w:rsidRPr="00D64A68" w:rsidRDefault="001D4406" w:rsidP="001D4406">
            <w:pPr>
              <w:widowControl/>
              <w:numPr>
                <w:ilvl w:val="2"/>
                <w:numId w:val="39"/>
              </w:numPr>
              <w:suppressAutoHyphens/>
              <w:wordWrap/>
              <w:autoSpaceDE/>
              <w:autoSpaceDN/>
              <w:spacing w:after="0"/>
              <w:rPr>
                <w:rFonts w:ascii="Times" w:hAnsi="Times"/>
                <w:szCs w:val="24"/>
                <w:highlight w:val="yellow"/>
                <w:lang w:val="en-GB" w:eastAsia="en-US"/>
              </w:rPr>
            </w:pPr>
            <w:r w:rsidRPr="00D64A68">
              <w:rPr>
                <w:rFonts w:ascii="Times" w:eastAsia="SimSun" w:hAnsi="Times"/>
                <w:highlight w:val="yellow"/>
                <w:lang w:val="en-GB" w:eastAsia="zh-CN"/>
              </w:rPr>
              <w:t xml:space="preserve">FFS impact on </w:t>
            </w:r>
            <w:proofErr w:type="spellStart"/>
            <w:r w:rsidRPr="00D64A68">
              <w:rPr>
                <w:rFonts w:ascii="Times" w:hAnsi="Times"/>
                <w:i/>
                <w:iCs/>
                <w:highlight w:val="yellow"/>
                <w:lang w:val="en-GB" w:eastAsia="en-US"/>
              </w:rPr>
              <w:t>availableSlotOffsetList</w:t>
            </w:r>
            <w:proofErr w:type="spellEnd"/>
          </w:p>
          <w:p w14:paraId="79985668"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without available slot counting, it is expected that UE is indicated to transmit SRS in the SBFD symbols.</w:t>
            </w:r>
          </w:p>
          <w:p w14:paraId="6437BFC0" w14:textId="77777777" w:rsidR="001D4406" w:rsidRPr="00D64A68" w:rsidRDefault="001D4406" w:rsidP="001D4406">
            <w:pPr>
              <w:widowControl/>
              <w:numPr>
                <w:ilvl w:val="1"/>
                <w:numId w:val="39"/>
              </w:numPr>
              <w:suppressAutoHyphens/>
              <w:wordWrap/>
              <w:autoSpaceDE/>
              <w:autoSpaceDN/>
              <w:spacing w:after="0"/>
              <w:rPr>
                <w:rFonts w:ascii="Times" w:hAnsi="Times"/>
                <w:szCs w:val="24"/>
                <w:highlight w:val="yellow"/>
                <w:lang w:val="en-GB" w:eastAsia="en-US"/>
              </w:rPr>
            </w:pPr>
            <w:r w:rsidRPr="00D64A68">
              <w:rPr>
                <w:rFonts w:ascii="Times" w:hAnsi="Times"/>
                <w:highlight w:val="yellow"/>
                <w:lang w:val="en-GB" w:eastAsia="en-US"/>
              </w:rPr>
              <w:t>FFS: whether there is impact on frequency hopping counter</w:t>
            </w:r>
          </w:p>
          <w:p w14:paraId="49C41F36" w14:textId="77777777" w:rsidR="001D4406" w:rsidRPr="001D4406" w:rsidRDefault="001D4406" w:rsidP="001D4406">
            <w:pPr>
              <w:widowControl/>
              <w:numPr>
                <w:ilvl w:val="0"/>
                <w:numId w:val="39"/>
              </w:numPr>
              <w:suppressAutoHyphens/>
              <w:wordWrap/>
              <w:autoSpaceDE/>
              <w:autoSpaceDN/>
              <w:spacing w:after="0"/>
              <w:rPr>
                <w:rFonts w:ascii="Times" w:hAnsi="Times"/>
                <w:szCs w:val="24"/>
                <w:lang w:val="en-GB" w:eastAsia="en-US"/>
              </w:rPr>
            </w:pPr>
            <w:r w:rsidRPr="001D4406">
              <w:rPr>
                <w:rFonts w:ascii="Times" w:hAnsi="Times"/>
                <w:i/>
                <w:iCs/>
                <w:lang w:val="en-GB" w:eastAsia="en-US"/>
              </w:rPr>
              <w:t>SRS-</w:t>
            </w:r>
            <w:proofErr w:type="spellStart"/>
            <w:r w:rsidRPr="001D4406">
              <w:rPr>
                <w:rFonts w:ascii="Times" w:hAnsi="Times"/>
                <w:i/>
                <w:iCs/>
                <w:lang w:val="en-GB" w:eastAsia="en-US"/>
              </w:rPr>
              <w:t>ResourceSet</w:t>
            </w:r>
            <w:proofErr w:type="spellEnd"/>
            <w:r w:rsidRPr="001D4406">
              <w:rPr>
                <w:rFonts w:ascii="Times" w:hAnsi="Times"/>
                <w:lang w:val="en-GB" w:eastAsia="en-US"/>
              </w:rPr>
              <w:t xml:space="preserve"> configured for non-SBFD symbol is only applicable to SRS transmission occasions in non-SBFD symbols. </w:t>
            </w:r>
          </w:p>
          <w:p w14:paraId="03EE3B21"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For periodic and semi-persistent SRS, the SRS transmissions in SBFD symbols are dropped.</w:t>
            </w:r>
          </w:p>
          <w:p w14:paraId="655F12AA"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 available slot counting, only non-SBFD symbols are available for SRS transmission.</w:t>
            </w:r>
          </w:p>
          <w:p w14:paraId="0B5BEE02" w14:textId="77777777" w:rsidR="001D4406" w:rsidRPr="00D64A68" w:rsidRDefault="001D4406" w:rsidP="001D4406">
            <w:pPr>
              <w:widowControl/>
              <w:numPr>
                <w:ilvl w:val="2"/>
                <w:numId w:val="39"/>
              </w:numPr>
              <w:suppressAutoHyphens/>
              <w:wordWrap/>
              <w:autoSpaceDE/>
              <w:autoSpaceDN/>
              <w:spacing w:after="0"/>
              <w:rPr>
                <w:rFonts w:ascii="Times" w:hAnsi="Times"/>
                <w:szCs w:val="24"/>
                <w:highlight w:val="yellow"/>
                <w:lang w:val="en-GB" w:eastAsia="en-US"/>
              </w:rPr>
            </w:pPr>
            <w:r w:rsidRPr="00D64A68">
              <w:rPr>
                <w:rFonts w:ascii="Times" w:eastAsia="SimSun" w:hAnsi="Times"/>
                <w:highlight w:val="yellow"/>
                <w:lang w:val="en-GB" w:eastAsia="zh-CN"/>
              </w:rPr>
              <w:t xml:space="preserve">FFS impact on </w:t>
            </w:r>
            <w:proofErr w:type="spellStart"/>
            <w:r w:rsidRPr="00D64A68">
              <w:rPr>
                <w:rFonts w:ascii="Times" w:hAnsi="Times"/>
                <w:i/>
                <w:iCs/>
                <w:highlight w:val="yellow"/>
                <w:lang w:val="en-GB" w:eastAsia="en-US"/>
              </w:rPr>
              <w:t>availableSlotOffsetList</w:t>
            </w:r>
            <w:proofErr w:type="spellEnd"/>
          </w:p>
          <w:p w14:paraId="60C68BEE"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For aperiodic SRS without available slot counting, it is expected that UE is indicated to transmit SRS in the non-SBFD symbols.</w:t>
            </w:r>
          </w:p>
          <w:p w14:paraId="3BF3150F" w14:textId="77777777" w:rsidR="001D4406" w:rsidRPr="00D64A68" w:rsidRDefault="001D4406" w:rsidP="001D4406">
            <w:pPr>
              <w:widowControl/>
              <w:numPr>
                <w:ilvl w:val="1"/>
                <w:numId w:val="39"/>
              </w:numPr>
              <w:suppressAutoHyphens/>
              <w:wordWrap/>
              <w:autoSpaceDE/>
              <w:autoSpaceDN/>
              <w:spacing w:after="0"/>
              <w:rPr>
                <w:rFonts w:ascii="Times" w:hAnsi="Times"/>
                <w:szCs w:val="24"/>
                <w:highlight w:val="yellow"/>
                <w:lang w:val="en-GB" w:eastAsia="en-US"/>
              </w:rPr>
            </w:pPr>
            <w:bookmarkStart w:id="16" w:name="_Hlk189251773"/>
            <w:r w:rsidRPr="00D64A68">
              <w:rPr>
                <w:rFonts w:ascii="Times" w:hAnsi="Times"/>
                <w:highlight w:val="yellow"/>
                <w:lang w:val="en-GB" w:eastAsia="en-US"/>
              </w:rPr>
              <w:t>FFS: whether there is impact on frequency hopping counter</w:t>
            </w:r>
          </w:p>
          <w:bookmarkEnd w:id="16"/>
          <w:p w14:paraId="777BB3FE" w14:textId="77777777" w:rsidR="001D4406" w:rsidRPr="001D4406" w:rsidRDefault="001D4406" w:rsidP="001D4406">
            <w:pPr>
              <w:widowControl/>
              <w:numPr>
                <w:ilvl w:val="0"/>
                <w:numId w:val="39"/>
              </w:numPr>
              <w:suppressAutoHyphens/>
              <w:wordWrap/>
              <w:autoSpaceDE/>
              <w:autoSpaceDN/>
              <w:spacing w:after="0"/>
              <w:rPr>
                <w:rFonts w:ascii="Times" w:hAnsi="Times"/>
                <w:szCs w:val="24"/>
                <w:lang w:val="en-GB" w:eastAsia="en-US"/>
              </w:rPr>
            </w:pPr>
            <w:r w:rsidRPr="001D4406">
              <w:rPr>
                <w:rFonts w:ascii="Times" w:hAnsi="Times"/>
                <w:lang w:val="en-GB" w:eastAsia="en-US"/>
              </w:rPr>
              <w:t>The number of SRS resources in a </w:t>
            </w:r>
            <w:r w:rsidRPr="001D4406">
              <w:rPr>
                <w:rFonts w:ascii="Times" w:hAnsi="Times"/>
                <w:i/>
                <w:iCs/>
                <w:lang w:val="en-GB" w:eastAsia="en-US"/>
              </w:rPr>
              <w:t>SRS-</w:t>
            </w:r>
            <w:proofErr w:type="spellStart"/>
            <w:r w:rsidRPr="001D4406">
              <w:rPr>
                <w:rFonts w:ascii="Times" w:hAnsi="Times"/>
                <w:i/>
                <w:iCs/>
                <w:lang w:val="en-GB" w:eastAsia="en-US"/>
              </w:rPr>
              <w:t>ResourceSet</w:t>
            </w:r>
            <w:proofErr w:type="spellEnd"/>
            <w:r w:rsidRPr="001D4406">
              <w:rPr>
                <w:rFonts w:ascii="Times" w:hAnsi="Times"/>
                <w:lang w:val="en-GB" w:eastAsia="en-US"/>
              </w:rPr>
              <w:t xml:space="preserve"> for SBFD symbols is the same as the number of SRS resources in </w:t>
            </w:r>
            <w:proofErr w:type="gramStart"/>
            <w:r w:rsidRPr="001D4406">
              <w:rPr>
                <w:rFonts w:ascii="Times" w:hAnsi="Times"/>
                <w:lang w:val="en-GB" w:eastAsia="en-US"/>
              </w:rPr>
              <w:t>a  </w:t>
            </w:r>
            <w:r w:rsidRPr="001D4406">
              <w:rPr>
                <w:rFonts w:ascii="Times" w:hAnsi="Times"/>
                <w:i/>
                <w:iCs/>
                <w:lang w:val="en-GB" w:eastAsia="en-US"/>
              </w:rPr>
              <w:t>SRS</w:t>
            </w:r>
            <w:proofErr w:type="gramEnd"/>
            <w:r w:rsidRPr="001D4406">
              <w:rPr>
                <w:rFonts w:ascii="Times" w:hAnsi="Times"/>
                <w:i/>
                <w:iCs/>
                <w:lang w:val="en-GB" w:eastAsia="en-US"/>
              </w:rPr>
              <w:t>-</w:t>
            </w:r>
            <w:proofErr w:type="spellStart"/>
            <w:r w:rsidRPr="001D4406">
              <w:rPr>
                <w:rFonts w:ascii="Times" w:hAnsi="Times"/>
                <w:i/>
                <w:iCs/>
                <w:lang w:val="en-GB" w:eastAsia="en-US"/>
              </w:rPr>
              <w:t>ResourceSet</w:t>
            </w:r>
            <w:proofErr w:type="spellEnd"/>
            <w:r w:rsidRPr="001D4406">
              <w:rPr>
                <w:rFonts w:ascii="Times" w:hAnsi="Times"/>
                <w:lang w:val="en-GB" w:eastAsia="en-US"/>
              </w:rPr>
              <w:t xml:space="preserve"> for non-SBFD symbols for the same usage</w:t>
            </w:r>
            <w:r w:rsidRPr="001D4406">
              <w:rPr>
                <w:rFonts w:ascii="Times" w:hAnsi="Times"/>
                <w:color w:val="FF0000"/>
                <w:lang w:val="en-GB" w:eastAsia="en-US"/>
              </w:rPr>
              <w:t>.</w:t>
            </w:r>
          </w:p>
          <w:p w14:paraId="5FB5056B" w14:textId="77777777" w:rsidR="001D4406" w:rsidRPr="001D4406" w:rsidRDefault="001D4406" w:rsidP="001D4406">
            <w:pPr>
              <w:widowControl/>
              <w:numPr>
                <w:ilvl w:val="0"/>
                <w:numId w:val="39"/>
              </w:numPr>
              <w:suppressAutoHyphens/>
              <w:wordWrap/>
              <w:autoSpaceDE/>
              <w:autoSpaceDN/>
              <w:spacing w:after="0"/>
              <w:rPr>
                <w:rFonts w:ascii="Times" w:hAnsi="Times"/>
                <w:b/>
                <w:bCs/>
                <w:color w:val="FF0000"/>
                <w:szCs w:val="24"/>
                <w:lang w:val="en-GB" w:eastAsia="en-US"/>
              </w:rPr>
            </w:pPr>
            <w:r w:rsidRPr="001D4406">
              <w:rPr>
                <w:rFonts w:ascii="Times" w:eastAsia="SimSun" w:hAnsi="Times" w:hint="eastAsia"/>
                <w:color w:val="FF0000"/>
                <w:lang w:eastAsia="zh-CN"/>
              </w:rPr>
              <w:t xml:space="preserve">For </w:t>
            </w:r>
            <w:r w:rsidRPr="001D4406">
              <w:rPr>
                <w:rFonts w:ascii="Times" w:hAnsi="Times"/>
                <w:i/>
                <w:iCs/>
                <w:color w:val="FF0000"/>
                <w:lang w:val="en-GB" w:eastAsia="en-US"/>
              </w:rPr>
              <w:t>SRS-</w:t>
            </w:r>
            <w:proofErr w:type="spellStart"/>
            <w:r w:rsidRPr="001D4406">
              <w:rPr>
                <w:rFonts w:ascii="Times" w:hAnsi="Times"/>
                <w:i/>
                <w:iCs/>
                <w:color w:val="FF0000"/>
                <w:lang w:val="en-GB" w:eastAsia="en-US"/>
              </w:rPr>
              <w:t>ResourceSet</w:t>
            </w:r>
            <w:r w:rsidRPr="001D4406">
              <w:rPr>
                <w:rFonts w:ascii="Times" w:hAnsi="Times"/>
                <w:color w:val="FF0000"/>
                <w:lang w:val="en-GB" w:eastAsia="en-US"/>
              </w:rPr>
              <w:t>s</w:t>
            </w:r>
            <w:proofErr w:type="spellEnd"/>
            <w:r w:rsidRPr="001D4406">
              <w:rPr>
                <w:rFonts w:ascii="Times" w:eastAsia="SimSun" w:hAnsi="Times" w:hint="eastAsia"/>
                <w:color w:val="FF0000"/>
                <w:lang w:eastAsia="zh-CN"/>
              </w:rPr>
              <w:t xml:space="preserve"> with </w:t>
            </w:r>
            <w:r w:rsidRPr="001D4406">
              <w:rPr>
                <w:rFonts w:ascii="Times" w:hAnsi="Times"/>
                <w:i/>
                <w:iCs/>
                <w:color w:val="FF0000"/>
                <w:lang w:val="en-GB" w:eastAsia="en-US"/>
              </w:rPr>
              <w:t>usage</w:t>
            </w:r>
            <w:r w:rsidRPr="001D4406">
              <w:rPr>
                <w:rFonts w:ascii="Times" w:hAnsi="Times"/>
                <w:color w:val="FF0000"/>
                <w:lang w:val="en-GB" w:eastAsia="en-US"/>
              </w:rPr>
              <w:t> set to '</w:t>
            </w:r>
            <w:proofErr w:type="spellStart"/>
            <w:r w:rsidRPr="001D4406">
              <w:rPr>
                <w:rFonts w:ascii="Times" w:hAnsi="Times"/>
                <w:i/>
                <w:iCs/>
                <w:color w:val="FF0000"/>
                <w:lang w:val="en-GB" w:eastAsia="en-US"/>
              </w:rPr>
              <w:t>nonCodebook</w:t>
            </w:r>
            <w:proofErr w:type="spellEnd"/>
            <w:r w:rsidRPr="001D4406">
              <w:rPr>
                <w:rFonts w:ascii="Times" w:hAnsi="Times"/>
                <w:color w:val="FF0000"/>
                <w:lang w:val="en-GB" w:eastAsia="en-US"/>
              </w:rPr>
              <w:t>'</w:t>
            </w:r>
            <w:r w:rsidRPr="001D4406">
              <w:rPr>
                <w:rFonts w:ascii="Times" w:eastAsia="SimSun" w:hAnsi="Times" w:hint="eastAsia"/>
                <w:color w:val="FF0000"/>
                <w:lang w:eastAsia="zh-CN"/>
              </w:rPr>
              <w:t>, o</w:t>
            </w:r>
            <w:proofErr w:type="spellStart"/>
            <w:r w:rsidRPr="001D4406">
              <w:rPr>
                <w:rFonts w:ascii="Times" w:hAnsi="Times"/>
                <w:color w:val="FF0000"/>
                <w:lang w:val="en-GB" w:eastAsia="en-US"/>
              </w:rPr>
              <w:t>nly</w:t>
            </w:r>
            <w:proofErr w:type="spellEnd"/>
            <w:r w:rsidRPr="001D4406">
              <w:rPr>
                <w:rFonts w:ascii="Times" w:hAnsi="Times"/>
                <w:color w:val="FF0000"/>
                <w:lang w:val="en-GB" w:eastAsia="en-US"/>
              </w:rPr>
              <w:t xml:space="preserve"> one SRS port for each SRS resource is configured</w:t>
            </w:r>
            <w:r w:rsidRPr="001D4406">
              <w:rPr>
                <w:rFonts w:ascii="Times" w:eastAsia="SimSun" w:hAnsi="Times" w:hint="eastAsia"/>
                <w:color w:val="FF0000"/>
                <w:lang w:eastAsia="zh-CN"/>
              </w:rPr>
              <w:t xml:space="preserve"> as legacy</w:t>
            </w:r>
            <w:r w:rsidRPr="001D4406">
              <w:rPr>
                <w:rFonts w:ascii="Times" w:hAnsi="Times"/>
                <w:color w:val="FF0000"/>
                <w:lang w:val="en-GB" w:eastAsia="en-US"/>
              </w:rPr>
              <w:t>.</w:t>
            </w:r>
          </w:p>
          <w:p w14:paraId="3E9DB44F" w14:textId="77777777" w:rsidR="001D4406" w:rsidRPr="001D4406" w:rsidRDefault="001D4406" w:rsidP="001D4406">
            <w:pPr>
              <w:widowControl/>
              <w:numPr>
                <w:ilvl w:val="0"/>
                <w:numId w:val="39"/>
              </w:numPr>
              <w:suppressAutoHyphens/>
              <w:wordWrap/>
              <w:autoSpaceDE/>
              <w:autoSpaceDN/>
              <w:spacing w:after="0"/>
              <w:rPr>
                <w:rFonts w:ascii="Times" w:hAnsi="Times"/>
                <w:b/>
                <w:bCs/>
                <w:color w:val="FF0000"/>
                <w:szCs w:val="24"/>
                <w:lang w:val="en-GB" w:eastAsia="en-US"/>
              </w:rPr>
            </w:pPr>
            <w:r w:rsidRPr="001D4406">
              <w:rPr>
                <w:rFonts w:ascii="Times" w:eastAsia="SimSun" w:hAnsi="Times" w:hint="eastAsia"/>
                <w:color w:val="FF0000"/>
                <w:szCs w:val="24"/>
                <w:lang w:val="en-GB" w:eastAsia="zh-CN"/>
              </w:rPr>
              <w:t xml:space="preserve">For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r w:rsidRPr="001D4406">
              <w:rPr>
                <w:rFonts w:ascii="Times" w:hAnsi="Times"/>
                <w:color w:val="FF0000"/>
                <w:szCs w:val="24"/>
                <w:lang w:val="en-GB" w:eastAsia="en-US"/>
              </w:rPr>
              <w:t>s</w:t>
            </w:r>
            <w:proofErr w:type="spellEnd"/>
            <w:r w:rsidRPr="001D4406">
              <w:rPr>
                <w:rFonts w:ascii="Times" w:eastAsia="SimSun" w:hAnsi="Times" w:hint="eastAsia"/>
                <w:color w:val="FF0000"/>
                <w:szCs w:val="24"/>
                <w:lang w:val="en-GB" w:eastAsia="zh-CN"/>
              </w:rPr>
              <w:t xml:space="preserve"> with </w:t>
            </w:r>
            <w:r w:rsidRPr="001D4406">
              <w:rPr>
                <w:rFonts w:ascii="Times" w:hAnsi="Times"/>
                <w:i/>
                <w:iCs/>
                <w:color w:val="FF0000"/>
                <w:szCs w:val="24"/>
                <w:lang w:val="en-GB" w:eastAsia="en-US"/>
              </w:rPr>
              <w:t>usage</w:t>
            </w:r>
            <w:r w:rsidRPr="001D4406">
              <w:rPr>
                <w:rFonts w:ascii="Times" w:hAnsi="Times"/>
                <w:color w:val="FF0000"/>
                <w:szCs w:val="24"/>
                <w:lang w:val="en-GB" w:eastAsia="en-US"/>
              </w:rPr>
              <w:t> set to '</w:t>
            </w:r>
            <w:r w:rsidRPr="001D4406">
              <w:rPr>
                <w:rFonts w:ascii="Times" w:hAnsi="Times"/>
                <w:i/>
                <w:iCs/>
                <w:color w:val="FF0000"/>
                <w:szCs w:val="24"/>
                <w:lang w:val="en-GB" w:eastAsia="en-US"/>
              </w:rPr>
              <w:t>Codebook</w:t>
            </w:r>
            <w:r w:rsidRPr="001D4406">
              <w:rPr>
                <w:rFonts w:ascii="Times" w:hAnsi="Times"/>
                <w:color w:val="FF0000"/>
                <w:szCs w:val="24"/>
                <w:lang w:val="en-GB" w:eastAsia="en-US"/>
              </w:rPr>
              <w:t>'</w:t>
            </w:r>
            <w:r w:rsidRPr="001D4406">
              <w:rPr>
                <w:rFonts w:ascii="Times" w:eastAsia="SimSun" w:hAnsi="Times" w:hint="eastAsia"/>
                <w:color w:val="FF0000"/>
                <w:szCs w:val="24"/>
                <w:lang w:val="en-GB" w:eastAsia="zh-CN"/>
              </w:rPr>
              <w:t>,</w:t>
            </w:r>
          </w:p>
          <w:p w14:paraId="431B1DC1" w14:textId="77777777" w:rsidR="001D4406" w:rsidRPr="001D4406" w:rsidRDefault="001D4406" w:rsidP="001D4406">
            <w:pPr>
              <w:widowControl/>
              <w:numPr>
                <w:ilvl w:val="1"/>
                <w:numId w:val="39"/>
              </w:numPr>
              <w:suppressAutoHyphens/>
              <w:wordWrap/>
              <w:autoSpaceDE/>
              <w:autoSpaceDN/>
              <w:spacing w:after="0"/>
              <w:rPr>
                <w:rFonts w:ascii="Times" w:hAnsi="Times"/>
                <w:b/>
                <w:bCs/>
                <w:color w:val="FF0000"/>
                <w:szCs w:val="24"/>
                <w:lang w:val="en-GB" w:eastAsia="en-US"/>
              </w:rPr>
            </w:pPr>
            <w:r w:rsidRPr="001D4406">
              <w:rPr>
                <w:rFonts w:ascii="Times" w:hAnsi="Times"/>
                <w:color w:val="FF0000"/>
                <w:szCs w:val="24"/>
                <w:lang w:val="en-GB" w:eastAsia="en-US"/>
              </w:rPr>
              <w:t xml:space="preserve">Except when higher layer parameter </w:t>
            </w:r>
            <w:r w:rsidRPr="001D4406">
              <w:rPr>
                <w:rFonts w:ascii="Times" w:hAnsi="Times"/>
                <w:i/>
                <w:color w:val="FF0000"/>
                <w:szCs w:val="24"/>
                <w:lang w:val="en-GB" w:eastAsia="en-US"/>
              </w:rPr>
              <w:t>ul-</w:t>
            </w:r>
            <w:proofErr w:type="spellStart"/>
            <w:r w:rsidRPr="001D4406">
              <w:rPr>
                <w:rFonts w:ascii="Times" w:hAnsi="Times"/>
                <w:i/>
                <w:color w:val="FF0000"/>
                <w:szCs w:val="24"/>
                <w:lang w:val="en-GB" w:eastAsia="en-US"/>
              </w:rPr>
              <w:t>FullPowerTransmission</w:t>
            </w:r>
            <w:proofErr w:type="spellEnd"/>
            <w:r w:rsidRPr="001D4406">
              <w:rPr>
                <w:rFonts w:ascii="Times" w:hAnsi="Times"/>
                <w:color w:val="FF0000"/>
                <w:szCs w:val="24"/>
                <w:lang w:val="en-GB" w:eastAsia="en-US"/>
              </w:rPr>
              <w:t xml:space="preserve"> is set to '</w:t>
            </w:r>
            <w:r w:rsidRPr="001D4406">
              <w:rPr>
                <w:rFonts w:ascii="Times" w:hAnsi="Times"/>
                <w:iCs/>
                <w:color w:val="FF0000"/>
                <w:szCs w:val="24"/>
                <w:lang w:val="en-GB" w:eastAsia="en-US"/>
              </w:rPr>
              <w:t>fullpowerMode2</w:t>
            </w:r>
            <w:r w:rsidRPr="001D4406">
              <w:rPr>
                <w:rFonts w:ascii="Times" w:hAnsi="Times"/>
                <w:color w:val="FF0000"/>
                <w:szCs w:val="24"/>
                <w:lang w:val="en-GB" w:eastAsia="en-US"/>
              </w:rPr>
              <w:t>',</w:t>
            </w:r>
            <w:r w:rsidRPr="001D4406">
              <w:rPr>
                <w:rFonts w:ascii="Times" w:eastAsia="SimSun" w:hAnsi="Times" w:hint="eastAsia"/>
                <w:color w:val="FF0000"/>
                <w:szCs w:val="24"/>
                <w:lang w:val="en-GB" w:eastAsia="zh-CN"/>
              </w:rPr>
              <w:t xml:space="preserve"> the numbers of SRS ports are the same for all the SRS resources in the</w:t>
            </w:r>
            <w:r w:rsidRPr="001D4406">
              <w:rPr>
                <w:rFonts w:ascii="Times" w:eastAsia="SimSun" w:hAnsi="Times" w:hint="eastAsia"/>
                <w:color w:val="FF0000"/>
                <w:szCs w:val="24"/>
                <w:lang w:eastAsia="zh-CN"/>
              </w:rPr>
              <w:t xml:space="preserve"> two</w:t>
            </w:r>
            <w:r w:rsidRPr="001D4406">
              <w:rPr>
                <w:rFonts w:ascii="Times" w:eastAsia="SimSun" w:hAnsi="Times" w:hint="eastAsia"/>
                <w:color w:val="FF0000"/>
                <w:szCs w:val="24"/>
                <w:lang w:val="en-GB" w:eastAsia="zh-CN"/>
              </w:rPr>
              <w:t xml:space="preserv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r w:rsidRPr="001D4406">
              <w:rPr>
                <w:rFonts w:ascii="Times" w:hAnsi="Times"/>
                <w:color w:val="FF0000"/>
                <w:szCs w:val="24"/>
                <w:lang w:val="en-GB" w:eastAsia="en-US"/>
              </w:rPr>
              <w:t>s</w:t>
            </w:r>
            <w:proofErr w:type="spellEnd"/>
          </w:p>
          <w:p w14:paraId="025153E7" w14:textId="77777777" w:rsidR="001D4406" w:rsidRPr="001D4406" w:rsidRDefault="001D4406" w:rsidP="001D4406">
            <w:pPr>
              <w:widowControl/>
              <w:numPr>
                <w:ilvl w:val="1"/>
                <w:numId w:val="39"/>
              </w:numPr>
              <w:suppressAutoHyphens/>
              <w:wordWrap/>
              <w:autoSpaceDE/>
              <w:autoSpaceDN/>
              <w:spacing w:after="0"/>
              <w:rPr>
                <w:rFonts w:ascii="Times" w:hAnsi="Times"/>
                <w:b/>
                <w:bCs/>
                <w:color w:val="FF0000"/>
                <w:szCs w:val="24"/>
                <w:lang w:val="en-GB" w:eastAsia="en-US"/>
              </w:rPr>
            </w:pPr>
            <w:r w:rsidRPr="001D4406">
              <w:rPr>
                <w:rFonts w:ascii="Times" w:eastAsia="SimSun" w:hAnsi="Times" w:hint="eastAsia"/>
                <w:color w:val="FF0000"/>
                <w:szCs w:val="24"/>
                <w:lang w:val="en-GB" w:eastAsia="zh-CN"/>
              </w:rPr>
              <w:t>FFS w</w:t>
            </w:r>
            <w:r w:rsidRPr="001D4406">
              <w:rPr>
                <w:rFonts w:ascii="Times" w:hAnsi="Times"/>
                <w:color w:val="FF0000"/>
                <w:szCs w:val="24"/>
                <w:lang w:val="en-GB" w:eastAsia="en-US"/>
              </w:rPr>
              <w:t xml:space="preserve">hen higher layer parameter </w:t>
            </w:r>
            <w:r w:rsidRPr="001D4406">
              <w:rPr>
                <w:rFonts w:ascii="Times" w:hAnsi="Times"/>
                <w:i/>
                <w:color w:val="FF0000"/>
                <w:szCs w:val="24"/>
                <w:lang w:val="en-GB" w:eastAsia="en-US"/>
              </w:rPr>
              <w:t>ul-</w:t>
            </w:r>
            <w:proofErr w:type="spellStart"/>
            <w:r w:rsidRPr="001D4406">
              <w:rPr>
                <w:rFonts w:ascii="Times" w:hAnsi="Times"/>
                <w:i/>
                <w:color w:val="FF0000"/>
                <w:szCs w:val="24"/>
                <w:lang w:val="en-GB" w:eastAsia="en-US"/>
              </w:rPr>
              <w:t>FullPowerTransmission</w:t>
            </w:r>
            <w:proofErr w:type="spellEnd"/>
            <w:r w:rsidRPr="001D4406">
              <w:rPr>
                <w:rFonts w:ascii="Times" w:hAnsi="Times"/>
                <w:color w:val="FF0000"/>
                <w:szCs w:val="24"/>
                <w:lang w:val="en-GB" w:eastAsia="en-US"/>
              </w:rPr>
              <w:t xml:space="preserve"> is set to '</w:t>
            </w:r>
            <w:r w:rsidRPr="001D4406">
              <w:rPr>
                <w:rFonts w:ascii="Times" w:hAnsi="Times"/>
                <w:iCs/>
                <w:color w:val="FF0000"/>
                <w:szCs w:val="24"/>
                <w:lang w:val="en-GB" w:eastAsia="en-US"/>
              </w:rPr>
              <w:t>fullpowerMode2</w:t>
            </w:r>
            <w:r w:rsidRPr="001D4406">
              <w:rPr>
                <w:rFonts w:ascii="Times" w:hAnsi="Times"/>
                <w:color w:val="FF0000"/>
                <w:szCs w:val="24"/>
                <w:lang w:val="en-GB" w:eastAsia="en-US"/>
              </w:rPr>
              <w:t>'</w:t>
            </w:r>
          </w:p>
          <w:p w14:paraId="050C6FC8" w14:textId="77777777" w:rsidR="001D4406" w:rsidRPr="001D4406" w:rsidRDefault="001D4406" w:rsidP="001D4406">
            <w:pPr>
              <w:widowControl/>
              <w:numPr>
                <w:ilvl w:val="0"/>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Maintain single TRP behaviour with respect to DCI fields and RRC parameters in </w:t>
            </w:r>
            <w:proofErr w:type="spellStart"/>
            <w:r w:rsidRPr="001D4406">
              <w:rPr>
                <w:rFonts w:ascii="Times" w:hAnsi="Times"/>
                <w:i/>
                <w:iCs/>
                <w:lang w:val="en-GB" w:eastAsia="en-US"/>
              </w:rPr>
              <w:t>rrc-ConfiguredUplinkGrant</w:t>
            </w:r>
            <w:proofErr w:type="spellEnd"/>
          </w:p>
          <w:p w14:paraId="4928FB3D"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SRS resource set indicator (SRSI) field is absent from DCI. </w:t>
            </w:r>
            <w:proofErr w:type="spellStart"/>
            <w:r w:rsidRPr="001D4406">
              <w:rPr>
                <w:rFonts w:ascii="Times" w:hAnsi="Times"/>
                <w:i/>
                <w:iCs/>
                <w:lang w:val="en-GB" w:eastAsia="en-US"/>
              </w:rPr>
              <w:t>srs-ResourceSetId</w:t>
            </w:r>
            <w:proofErr w:type="spellEnd"/>
            <w:r w:rsidRPr="001D4406">
              <w:rPr>
                <w:rFonts w:ascii="Times" w:hAnsi="Times"/>
                <w:lang w:val="en-GB" w:eastAsia="en-US"/>
              </w:rPr>
              <w:t xml:space="preserve"> is absent in </w:t>
            </w:r>
            <w:proofErr w:type="spellStart"/>
            <w:r w:rsidRPr="001D4406">
              <w:rPr>
                <w:rFonts w:ascii="Times" w:hAnsi="Times"/>
                <w:i/>
                <w:iCs/>
                <w:lang w:val="en-GB" w:eastAsia="en-US"/>
              </w:rPr>
              <w:t>rrc-ConfiguredUplinkGrant</w:t>
            </w:r>
            <w:proofErr w:type="spellEnd"/>
            <w:r w:rsidRPr="001D4406">
              <w:rPr>
                <w:rFonts w:ascii="Times" w:hAnsi="Times"/>
                <w:i/>
                <w:iCs/>
                <w:lang w:val="en-GB" w:eastAsia="en-US"/>
              </w:rPr>
              <w:t>.</w:t>
            </w:r>
          </w:p>
          <w:p w14:paraId="443B2ABE"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t>If </w:t>
            </w:r>
            <w:proofErr w:type="spellStart"/>
            <w:r w:rsidRPr="001D4406">
              <w:rPr>
                <w:rFonts w:ascii="Times" w:hAnsi="Times"/>
                <w:i/>
                <w:iCs/>
                <w:lang w:val="en-GB" w:eastAsia="en-US"/>
              </w:rPr>
              <w:t>txConfig</w:t>
            </w:r>
            <w:proofErr w:type="spellEnd"/>
            <w:r w:rsidRPr="001D4406">
              <w:rPr>
                <w:rFonts w:ascii="Times" w:hAnsi="Times"/>
                <w:i/>
                <w:iCs/>
                <w:lang w:val="en-GB" w:eastAsia="en-US"/>
              </w:rPr>
              <w:t> </w:t>
            </w:r>
            <w:r w:rsidRPr="001D4406">
              <w:rPr>
                <w:rFonts w:ascii="Times" w:hAnsi="Times"/>
                <w:lang w:val="en-GB" w:eastAsia="en-US"/>
              </w:rPr>
              <w:t>is</w:t>
            </w:r>
            <w:r w:rsidRPr="001D4406">
              <w:rPr>
                <w:rFonts w:ascii="Times" w:hAnsi="Times"/>
                <w:i/>
                <w:iCs/>
                <w:lang w:val="en-GB" w:eastAsia="en-US"/>
              </w:rPr>
              <w:t> </w:t>
            </w:r>
            <w:r w:rsidRPr="001D4406">
              <w:rPr>
                <w:rFonts w:ascii="Times" w:hAnsi="Times"/>
                <w:lang w:val="en-GB" w:eastAsia="en-US"/>
              </w:rPr>
              <w:t xml:space="preserve">set to 'codebook', second precoding information (TPMI) field is absent from DCI and </w:t>
            </w:r>
            <w:r w:rsidRPr="001D4406">
              <w:rPr>
                <w:rFonts w:ascii="Times" w:hAnsi="Times"/>
                <w:i/>
                <w:iCs/>
                <w:lang w:val="en-GB" w:eastAsia="en-US"/>
              </w:rPr>
              <w:t>precodingAndNumberOfLayers2</w:t>
            </w:r>
            <w:r w:rsidRPr="001D4406">
              <w:rPr>
                <w:rFonts w:ascii="Times" w:hAnsi="Times"/>
                <w:lang w:val="en-GB" w:eastAsia="en-US"/>
              </w:rPr>
              <w:t xml:space="preserve"> is absent from </w:t>
            </w:r>
            <w:proofErr w:type="spellStart"/>
            <w:r w:rsidRPr="001D4406">
              <w:rPr>
                <w:rFonts w:ascii="Times" w:hAnsi="Times"/>
                <w:i/>
                <w:iCs/>
                <w:lang w:val="en-GB" w:eastAsia="en-US"/>
              </w:rPr>
              <w:t>rrc-ConfiguredUplinkGrant</w:t>
            </w:r>
            <w:proofErr w:type="spellEnd"/>
            <w:r w:rsidRPr="001D4406">
              <w:rPr>
                <w:rFonts w:ascii="Times" w:hAnsi="Times"/>
                <w:i/>
                <w:iCs/>
                <w:lang w:val="en-GB" w:eastAsia="en-US"/>
              </w:rPr>
              <w:t>.</w:t>
            </w:r>
          </w:p>
          <w:p w14:paraId="2CE3928B"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lang w:val="en-GB" w:eastAsia="en-US"/>
              </w:rPr>
              <w:lastRenderedPageBreak/>
              <w:t xml:space="preserve">Second SRS resource indicator (SRI) field is absent from DCI </w:t>
            </w:r>
          </w:p>
          <w:p w14:paraId="317997F8" w14:textId="77777777" w:rsidR="001D4406" w:rsidRPr="001D4406" w:rsidRDefault="001D4406" w:rsidP="001D4406">
            <w:pPr>
              <w:widowControl/>
              <w:numPr>
                <w:ilvl w:val="2"/>
                <w:numId w:val="39"/>
              </w:numPr>
              <w:suppressAutoHyphens/>
              <w:wordWrap/>
              <w:autoSpaceDE/>
              <w:autoSpaceDN/>
              <w:spacing w:after="0"/>
              <w:rPr>
                <w:rFonts w:ascii="Times" w:hAnsi="Times"/>
                <w:szCs w:val="24"/>
                <w:lang w:val="en-GB" w:eastAsia="en-US"/>
              </w:rPr>
            </w:pPr>
            <w:r w:rsidRPr="001D4406">
              <w:rPr>
                <w:rFonts w:ascii="Times" w:eastAsia="SimSun" w:hAnsi="Times" w:hint="eastAsia"/>
                <w:lang w:val="en-GB" w:eastAsia="zh-CN"/>
              </w:rPr>
              <w:t xml:space="preserve">For </w:t>
            </w:r>
            <w:r w:rsidRPr="001D4406">
              <w:rPr>
                <w:rFonts w:ascii="Times" w:eastAsia="SimSun" w:hAnsi="Times"/>
                <w:lang w:val="en-GB" w:eastAsia="zh-CN"/>
              </w:rPr>
              <w:t xml:space="preserve">DG </w:t>
            </w:r>
            <w:r w:rsidRPr="001D4406">
              <w:rPr>
                <w:rFonts w:ascii="Times" w:eastAsia="SimSun" w:hAnsi="Times" w:hint="eastAsia"/>
                <w:lang w:val="en-GB" w:eastAsia="zh-CN"/>
              </w:rPr>
              <w:t xml:space="preserve">PUSCH without repetition within a slot, </w:t>
            </w:r>
            <w:r w:rsidRPr="001D4406">
              <w:rPr>
                <w:rFonts w:ascii="Times" w:hAnsi="Times"/>
                <w:lang w:val="en-GB" w:eastAsia="en-US"/>
              </w:rPr>
              <w:t>the indicated SRI</w:t>
            </w:r>
            <w:r w:rsidRPr="001D4406">
              <w:rPr>
                <w:rFonts w:ascii="Times" w:eastAsia="SimSun" w:hAnsi="Times" w:hint="eastAsia"/>
                <w:lang w:val="en-GB" w:eastAsia="zh-CN"/>
              </w:rPr>
              <w:t xml:space="preserve"> in slot </w:t>
            </w:r>
            <w:r w:rsidRPr="001D4406">
              <w:rPr>
                <w:rFonts w:ascii="Times" w:eastAsia="SimSun" w:hAnsi="Times" w:hint="eastAsia"/>
                <w:i/>
                <w:iCs/>
                <w:lang w:val="en-GB" w:eastAsia="zh-CN"/>
              </w:rPr>
              <w:t>n</w:t>
            </w:r>
            <w:r w:rsidRPr="001D4406">
              <w:rPr>
                <w:rFonts w:ascii="Times" w:hAnsi="Times"/>
                <w:lang w:val="en-GB" w:eastAsia="en-US"/>
              </w:rPr>
              <w:t xml:space="preserve"> is associated with the most recent transmission of SRS resource identified by the SRI in the same symbol type as</w:t>
            </w:r>
            <w:r w:rsidRPr="001D4406">
              <w:rPr>
                <w:rFonts w:ascii="Times" w:eastAsia="SimSun" w:hAnsi="Times" w:hint="eastAsia"/>
                <w:lang w:val="en-GB" w:eastAsia="zh-CN"/>
              </w:rPr>
              <w:t xml:space="preserve"> that</w:t>
            </w:r>
            <w:r w:rsidRPr="001D4406">
              <w:rPr>
                <w:rFonts w:ascii="Times" w:hAnsi="Times"/>
                <w:lang w:val="en-GB" w:eastAsia="en-US"/>
              </w:rPr>
              <w:t xml:space="preserve"> of PUSCH transmission, where the SRS resource prior to the PDCCH carrying the SRI.</w:t>
            </w:r>
          </w:p>
          <w:p w14:paraId="20C7C4C9" w14:textId="77777777" w:rsidR="001D4406" w:rsidRPr="001D4406" w:rsidRDefault="001D4406" w:rsidP="001D4406">
            <w:pPr>
              <w:widowControl/>
              <w:numPr>
                <w:ilvl w:val="3"/>
                <w:numId w:val="39"/>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in the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the </w:t>
            </w:r>
            <w:r w:rsidRPr="001D4406">
              <w:rPr>
                <w:rFonts w:ascii="Times" w:hAnsi="Times" w:hint="eastAsia"/>
                <w:color w:val="FF0000"/>
                <w:lang w:val="en-GB" w:eastAsia="en-US"/>
              </w:rPr>
              <w:t>same symbol type</w:t>
            </w:r>
            <w:r w:rsidRPr="001D4406">
              <w:rPr>
                <w:rFonts w:ascii="Times" w:eastAsia="SimSun" w:hAnsi="Times" w:hint="eastAsia"/>
                <w:color w:val="FF0000"/>
                <w:lang w:eastAsia="zh-CN"/>
              </w:rPr>
              <w:t xml:space="preserve"> </w:t>
            </w:r>
            <w:r w:rsidRPr="001D4406">
              <w:rPr>
                <w:rFonts w:ascii="Times" w:hAnsi="Times"/>
                <w:color w:val="FF0000"/>
                <w:szCs w:val="24"/>
                <w:lang w:val="en-GB" w:eastAsia="en-US"/>
              </w:rPr>
              <w:t>as</w:t>
            </w:r>
            <w:r w:rsidRPr="001D4406">
              <w:rPr>
                <w:rFonts w:ascii="Times" w:eastAsia="SimSun" w:hAnsi="Times" w:hint="eastAsia"/>
                <w:color w:val="FF0000"/>
                <w:szCs w:val="24"/>
                <w:lang w:val="en-GB" w:eastAsia="zh-CN"/>
              </w:rPr>
              <w:t xml:space="preserve"> that</w:t>
            </w:r>
            <w:r w:rsidRPr="001D4406">
              <w:rPr>
                <w:rFonts w:ascii="Times" w:hAnsi="Times"/>
                <w:color w:val="FF0000"/>
                <w:szCs w:val="24"/>
                <w:lang w:val="en-GB" w:eastAsia="en-US"/>
              </w:rPr>
              <w:t xml:space="preserve"> of PUSCH transmission</w:t>
            </w:r>
          </w:p>
          <w:p w14:paraId="2AD515A2" w14:textId="77777777" w:rsidR="001D4406" w:rsidRPr="001D4406" w:rsidRDefault="001D4406" w:rsidP="001D4406">
            <w:pPr>
              <w:widowControl/>
              <w:numPr>
                <w:ilvl w:val="2"/>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DG</w:t>
            </w:r>
            <w:r w:rsidRPr="001D4406">
              <w:rPr>
                <w:rFonts w:ascii="Times" w:eastAsia="SimSun" w:hAnsi="Times"/>
                <w:lang w:val="en-GB" w:eastAsia="zh-CN"/>
              </w:rPr>
              <w:t xml:space="preserve"> </w:t>
            </w:r>
            <w:r w:rsidRPr="001D4406">
              <w:rPr>
                <w:rFonts w:ascii="Times" w:eastAsia="SimSun" w:hAnsi="Times" w:hint="eastAsia"/>
                <w:color w:val="FF0000"/>
                <w:lang w:eastAsia="zh-CN"/>
              </w:rPr>
              <w:t xml:space="preserve">PUSCH </w:t>
            </w:r>
            <w:r w:rsidRPr="001D4406">
              <w:rPr>
                <w:rFonts w:ascii="Times" w:eastAsia="SimSun" w:hAnsi="Times"/>
                <w:color w:val="FF0000"/>
                <w:lang w:val="en-GB" w:eastAsia="zh-CN"/>
              </w:rPr>
              <w:t>with repetition</w:t>
            </w:r>
            <w:r w:rsidRPr="001D4406">
              <w:rPr>
                <w:rFonts w:ascii="Times" w:eastAsia="SimSun" w:hAnsi="Times" w:hint="eastAsia"/>
                <w:color w:val="FF0000"/>
                <w:lang w:eastAsia="zh-CN"/>
              </w:rPr>
              <w:t>/multi-PUSCH scheduled by a single DCI/</w:t>
            </w:r>
            <w:proofErr w:type="spellStart"/>
            <w:r w:rsidRPr="001D4406">
              <w:rPr>
                <w:rFonts w:ascii="Times" w:eastAsia="SimSun" w:hAnsi="Times" w:hint="eastAsia"/>
                <w:color w:val="FF0000"/>
                <w:lang w:eastAsia="zh-CN"/>
              </w:rPr>
              <w:t>TBoMS</w:t>
            </w:r>
            <w:proofErr w:type="spellEnd"/>
            <w:r w:rsidRPr="001D4406">
              <w:rPr>
                <w:rFonts w:ascii="Times" w:eastAsia="SimSun" w:hAnsi="Times" w:hint="eastAsia"/>
                <w:lang w:val="en-GB" w:eastAsia="zh-CN"/>
              </w:rPr>
              <w:t xml:space="preserve">/Type 2 CG </w:t>
            </w:r>
            <w:r w:rsidRPr="001D4406">
              <w:rPr>
                <w:rFonts w:ascii="Times" w:hAnsi="Times"/>
                <w:lang w:val="en-GB" w:eastAsia="en-US"/>
              </w:rPr>
              <w:t xml:space="preserve">PUSCH with Configuration 1, the indicated SRI </w:t>
            </w:r>
            <w:r w:rsidRPr="001D4406">
              <w:rPr>
                <w:rFonts w:ascii="Times" w:eastAsia="SimSun" w:hAnsi="Times" w:hint="eastAsia"/>
                <w:lang w:val="en-GB" w:eastAsia="zh-CN"/>
              </w:rPr>
              <w:t xml:space="preserve">in slot </w:t>
            </w:r>
            <w:r w:rsidRPr="001D4406">
              <w:rPr>
                <w:rFonts w:ascii="Times" w:eastAsia="SimSun" w:hAnsi="Times" w:hint="eastAsia"/>
                <w:i/>
                <w:iCs/>
                <w:lang w:val="en-GB" w:eastAsia="zh-CN"/>
              </w:rPr>
              <w:t>n</w:t>
            </w:r>
            <w:r w:rsidRPr="001D4406">
              <w:rPr>
                <w:rFonts w:ascii="Times" w:eastAsia="SimSun" w:hAnsi="Times" w:hint="eastAsia"/>
                <w:lang w:val="en-GB" w:eastAsia="zh-CN"/>
              </w:rPr>
              <w:t xml:space="preserve"> </w:t>
            </w:r>
            <w:r w:rsidRPr="001D4406">
              <w:rPr>
                <w:rFonts w:ascii="Times" w:hAnsi="Times"/>
                <w:lang w:val="en-GB" w:eastAsia="en-US"/>
              </w:rPr>
              <w:t>is associated with the most recent transmission of SRS resource identified by the SRI in the same symbol type as the valid symbol type of PUSCH transmission, where the SRS resource prior to the PDCCH carrying the SRI.</w:t>
            </w:r>
          </w:p>
          <w:p w14:paraId="4BABADAF" w14:textId="77777777" w:rsidR="001D4406" w:rsidRPr="001D4406" w:rsidRDefault="001D4406" w:rsidP="001D4406">
            <w:pPr>
              <w:widowControl/>
              <w:numPr>
                <w:ilvl w:val="3"/>
                <w:numId w:val="39"/>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w:t>
            </w:r>
            <w:proofErr w:type="gramStart"/>
            <w:r w:rsidRPr="001D4406">
              <w:rPr>
                <w:rFonts w:ascii="Times" w:hAnsi="Times"/>
                <w:color w:val="FF0000"/>
                <w:lang w:val="en-GB" w:eastAsia="en-US"/>
              </w:rPr>
              <w:t xml:space="preserve">resource </w:t>
            </w:r>
            <w:r w:rsidRPr="001D4406">
              <w:rPr>
                <w:rFonts w:ascii="Times" w:hAnsi="Times" w:hint="eastAsia"/>
                <w:color w:val="FF0000"/>
                <w:lang w:val="en-GB" w:eastAsia="en-US"/>
              </w:rPr>
              <w:t xml:space="preserve"> identified</w:t>
            </w:r>
            <w:proofErr w:type="gramEnd"/>
            <w:r w:rsidRPr="001D4406">
              <w:rPr>
                <w:rFonts w:ascii="Times" w:hAnsi="Times" w:hint="eastAsia"/>
                <w:color w:val="FF0000"/>
                <w:lang w:val="en-GB" w:eastAsia="en-US"/>
              </w:rPr>
              <w:t xml:space="preserve"> by the SRI in the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the </w:t>
            </w:r>
            <w:r w:rsidRPr="001D4406">
              <w:rPr>
                <w:rFonts w:ascii="Times" w:hAnsi="Times" w:hint="eastAsia"/>
                <w:color w:val="FF0000"/>
                <w:lang w:val="en-GB" w:eastAsia="en-US"/>
              </w:rPr>
              <w:t>same symbol type</w:t>
            </w:r>
            <w:r w:rsidRPr="001D4406">
              <w:rPr>
                <w:rFonts w:ascii="Times" w:eastAsia="SimSun" w:hAnsi="Times" w:hint="eastAsia"/>
                <w:color w:val="FF0000"/>
                <w:lang w:eastAsia="zh-CN"/>
              </w:rPr>
              <w:t xml:space="preserve"> as the valid symbol type of PUSCH transmission</w:t>
            </w:r>
          </w:p>
          <w:p w14:paraId="1432F781" w14:textId="77777777" w:rsidR="001D4406" w:rsidRPr="001D4406" w:rsidRDefault="001D4406" w:rsidP="001D4406">
            <w:pPr>
              <w:widowControl/>
              <w:numPr>
                <w:ilvl w:val="2"/>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DG</w:t>
            </w:r>
            <w:r w:rsidRPr="001D4406">
              <w:rPr>
                <w:rFonts w:ascii="Times" w:eastAsia="SimSun" w:hAnsi="Times"/>
                <w:color w:val="00B0F0"/>
                <w:lang w:val="en-GB" w:eastAsia="zh-CN"/>
              </w:rPr>
              <w:t xml:space="preserve"> </w:t>
            </w:r>
            <w:r w:rsidRPr="001D4406">
              <w:rPr>
                <w:rFonts w:ascii="Times" w:eastAsia="SimSun" w:hAnsi="Times" w:hint="eastAsia"/>
                <w:color w:val="FF0000"/>
                <w:lang w:eastAsia="zh-CN"/>
              </w:rPr>
              <w:t xml:space="preserve">PUSCH </w:t>
            </w:r>
            <w:r w:rsidRPr="001D4406">
              <w:rPr>
                <w:rFonts w:ascii="Times" w:eastAsia="SimSun" w:hAnsi="Times"/>
                <w:color w:val="FF0000"/>
                <w:lang w:val="en-GB" w:eastAsia="zh-CN"/>
              </w:rPr>
              <w:t>with repetition</w:t>
            </w:r>
            <w:r w:rsidRPr="001D4406">
              <w:rPr>
                <w:rFonts w:ascii="Times" w:eastAsia="SimSun" w:hAnsi="Times" w:hint="eastAsia"/>
                <w:color w:val="FF0000"/>
                <w:lang w:eastAsia="zh-CN"/>
              </w:rPr>
              <w:t>/multi-PUSCH scheduled by a single DCI/</w:t>
            </w:r>
            <w:proofErr w:type="spellStart"/>
            <w:r w:rsidRPr="001D4406">
              <w:rPr>
                <w:rFonts w:ascii="Times" w:eastAsia="SimSun" w:hAnsi="Times" w:hint="eastAsia"/>
                <w:color w:val="FF0000"/>
                <w:lang w:eastAsia="zh-CN"/>
              </w:rPr>
              <w:t>TBoMS</w:t>
            </w:r>
            <w:proofErr w:type="spellEnd"/>
            <w:r w:rsidRPr="001D4406">
              <w:rPr>
                <w:rFonts w:ascii="Times" w:eastAsia="SimSun" w:hAnsi="Times" w:hint="eastAsia"/>
                <w:lang w:val="en-GB" w:eastAsia="zh-CN"/>
              </w:rPr>
              <w:t xml:space="preserve">/Type 2 CG </w:t>
            </w:r>
            <w:r w:rsidRPr="001D4406">
              <w:rPr>
                <w:rFonts w:ascii="Times" w:hAnsi="Times"/>
                <w:lang w:val="en-GB" w:eastAsia="en-US"/>
              </w:rPr>
              <w:t xml:space="preserve">PUSCH with Configuration 2, the SRS resource indicator is applicable to both SBFD and non-SBFD </w:t>
            </w:r>
            <w:r w:rsidRPr="001D4406">
              <w:rPr>
                <w:rFonts w:ascii="Times" w:hAnsi="Times"/>
                <w:i/>
                <w:iCs/>
                <w:lang w:val="en-GB" w:eastAsia="en-US"/>
              </w:rPr>
              <w:t>SRS-</w:t>
            </w:r>
            <w:proofErr w:type="spellStart"/>
            <w:r w:rsidRPr="001D4406">
              <w:rPr>
                <w:rFonts w:ascii="Times" w:hAnsi="Times"/>
                <w:i/>
                <w:iCs/>
                <w:lang w:val="en-GB" w:eastAsia="en-US"/>
              </w:rPr>
              <w:t>ResourceSet</w:t>
            </w:r>
            <w:r w:rsidRPr="001D4406">
              <w:rPr>
                <w:rFonts w:ascii="Times" w:hAnsi="Times"/>
                <w:lang w:val="en-GB" w:eastAsia="en-US"/>
              </w:rPr>
              <w:t>s</w:t>
            </w:r>
            <w:proofErr w:type="spellEnd"/>
            <w:r w:rsidRPr="001D4406">
              <w:rPr>
                <w:rFonts w:ascii="Times" w:hAnsi="Times"/>
                <w:lang w:val="en-GB" w:eastAsia="en-US"/>
              </w:rPr>
              <w:t>. For PUSCH transmissions in SBFD symbols, the indicated SRI</w:t>
            </w:r>
            <w:r w:rsidRPr="001D4406">
              <w:rPr>
                <w:rFonts w:ascii="Times" w:eastAsia="SimSun" w:hAnsi="Times" w:hint="eastAsia"/>
                <w:lang w:val="en-GB" w:eastAsia="zh-CN"/>
              </w:rPr>
              <w:t xml:space="preserve"> in slot </w:t>
            </w:r>
            <w:r w:rsidRPr="001D4406">
              <w:rPr>
                <w:rFonts w:ascii="Times" w:eastAsia="SimSun" w:hAnsi="Times" w:hint="eastAsia"/>
                <w:i/>
                <w:iCs/>
                <w:lang w:val="en-GB" w:eastAsia="zh-CN"/>
              </w:rPr>
              <w:t>n</w:t>
            </w:r>
            <w:r w:rsidRPr="001D4406">
              <w:rPr>
                <w:rFonts w:ascii="Times" w:hAnsi="Times"/>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1D4406">
              <w:rPr>
                <w:rFonts w:ascii="Times" w:eastAsia="SimSun" w:hAnsi="Times" w:hint="eastAsia"/>
                <w:lang w:val="en-GB" w:eastAsia="zh-CN"/>
              </w:rPr>
              <w:t xml:space="preserve">in slot </w:t>
            </w:r>
            <w:r w:rsidRPr="001D4406">
              <w:rPr>
                <w:rFonts w:ascii="Times" w:eastAsia="SimSun" w:hAnsi="Times" w:hint="eastAsia"/>
                <w:i/>
                <w:iCs/>
                <w:lang w:val="en-GB" w:eastAsia="zh-CN"/>
              </w:rPr>
              <w:t xml:space="preserve">n </w:t>
            </w:r>
            <w:r w:rsidRPr="001D4406">
              <w:rPr>
                <w:rFonts w:ascii="Times" w:hAnsi="Times"/>
                <w:lang w:val="en-GB" w:eastAsia="en-US"/>
              </w:rPr>
              <w:t>is associated with the most recent transmission of SRS resource identified by the SRI in non-SBFD symbols, where the SRS resource is prior to the PDCCH carrying the SRI.</w:t>
            </w:r>
          </w:p>
          <w:p w14:paraId="024DDD0B" w14:textId="77777777" w:rsidR="001D4406" w:rsidRPr="001D4406" w:rsidRDefault="001D4406" w:rsidP="001D4406">
            <w:pPr>
              <w:widowControl/>
              <w:numPr>
                <w:ilvl w:val="3"/>
                <w:numId w:val="39"/>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for PUSCH transmission in SBFD symbols,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in the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corresponding to</w:t>
            </w:r>
            <w:r w:rsidRPr="001D4406">
              <w:rPr>
                <w:rFonts w:ascii="Times" w:hAnsi="Times" w:hint="eastAsia"/>
                <w:color w:val="FF0000"/>
                <w:lang w:val="en-GB" w:eastAsia="en-US"/>
              </w:rPr>
              <w:t xml:space="preserve"> </w:t>
            </w:r>
            <w:r w:rsidRPr="001D4406">
              <w:rPr>
                <w:rFonts w:ascii="Times" w:eastAsia="SimSun" w:hAnsi="Times" w:hint="eastAsia"/>
                <w:color w:val="FF0000"/>
                <w:lang w:eastAsia="zh-CN"/>
              </w:rPr>
              <w:t xml:space="preserve">SBFD symbols. For PUSCH transmission in non-SBFD symbols, </w:t>
            </w:r>
            <w:r w:rsidRPr="001D4406">
              <w:rPr>
                <w:rFonts w:ascii="Times" w:hAnsi="Times"/>
                <w:color w:val="FF0000"/>
                <w:lang w:val="en-GB" w:eastAsia="en-US"/>
              </w:rPr>
              <w:t>the precoding information and number of layers (TPMI) field in DCI</w:t>
            </w:r>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in the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corresponding to</w:t>
            </w:r>
            <w:r w:rsidRPr="001D4406">
              <w:rPr>
                <w:rFonts w:ascii="Times" w:hAnsi="Times" w:hint="eastAsia"/>
                <w:color w:val="FF0000"/>
                <w:lang w:val="en-GB" w:eastAsia="en-US"/>
              </w:rPr>
              <w:t xml:space="preserve"> </w:t>
            </w:r>
            <w:r w:rsidRPr="001D4406">
              <w:rPr>
                <w:rFonts w:ascii="Times" w:eastAsia="SimSun" w:hAnsi="Times" w:hint="eastAsia"/>
                <w:color w:val="FF0000"/>
                <w:lang w:eastAsia="zh-CN"/>
              </w:rPr>
              <w:t>non-SBFD symbols.</w:t>
            </w:r>
          </w:p>
          <w:p w14:paraId="0025A5EC" w14:textId="77777777" w:rsidR="001D4406" w:rsidRPr="001D4406" w:rsidRDefault="001D4406" w:rsidP="001D4406">
            <w:pPr>
              <w:widowControl/>
              <w:numPr>
                <w:ilvl w:val="2"/>
                <w:numId w:val="39"/>
              </w:numPr>
              <w:suppressAutoHyphens/>
              <w:wordWrap/>
              <w:autoSpaceDE/>
              <w:autoSpaceDN/>
              <w:spacing w:after="0"/>
              <w:rPr>
                <w:rFonts w:ascii="Times" w:hAnsi="Times"/>
                <w:color w:val="FF0000"/>
                <w:szCs w:val="24"/>
                <w:lang w:val="en-GB" w:eastAsia="en-US"/>
              </w:rPr>
            </w:pPr>
            <w:r w:rsidRPr="001D4406">
              <w:rPr>
                <w:rFonts w:ascii="Times" w:hAnsi="Times"/>
                <w:color w:val="FF000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3F5B07AF"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en-US"/>
              </w:rPr>
            </w:pPr>
            <w:r w:rsidRPr="001D4406">
              <w:rPr>
                <w:rFonts w:ascii="Times" w:hAnsi="Times"/>
                <w:i/>
                <w:iCs/>
                <w:lang w:val="en-GB" w:eastAsia="en-US"/>
              </w:rPr>
              <w:t>srs-ResourceIndicator2</w:t>
            </w:r>
            <w:r w:rsidRPr="001D4406">
              <w:rPr>
                <w:rFonts w:ascii="Times" w:hAnsi="Times"/>
                <w:lang w:val="en-GB" w:eastAsia="en-US"/>
              </w:rPr>
              <w:t xml:space="preserve"> is absent from </w:t>
            </w:r>
            <w:proofErr w:type="spellStart"/>
            <w:r w:rsidRPr="001D4406">
              <w:rPr>
                <w:rFonts w:ascii="Times" w:hAnsi="Times"/>
                <w:i/>
                <w:iCs/>
                <w:lang w:val="en-GB" w:eastAsia="en-US"/>
              </w:rPr>
              <w:t>rrc-ConfiguredUplinkGrant</w:t>
            </w:r>
            <w:proofErr w:type="spellEnd"/>
            <w:r w:rsidRPr="001D4406">
              <w:rPr>
                <w:rFonts w:ascii="Times" w:hAnsi="Times"/>
                <w:i/>
                <w:iCs/>
                <w:lang w:val="en-GB" w:eastAsia="en-US"/>
              </w:rPr>
              <w:t>.</w:t>
            </w:r>
          </w:p>
          <w:p w14:paraId="224290D9" w14:textId="77777777" w:rsidR="001D4406" w:rsidRPr="001D4406" w:rsidRDefault="001D4406" w:rsidP="001D4406">
            <w:pPr>
              <w:widowControl/>
              <w:numPr>
                <w:ilvl w:val="2"/>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 xml:space="preserve">Type 1 CG </w:t>
            </w:r>
            <w:r w:rsidRPr="001D4406">
              <w:rPr>
                <w:rFonts w:ascii="Times" w:hAnsi="Times"/>
                <w:lang w:val="en-GB" w:eastAsia="en-US"/>
              </w:rPr>
              <w:t xml:space="preserve">PUSCH with Configuration 1, </w:t>
            </w:r>
            <w:proofErr w:type="spellStart"/>
            <w:r w:rsidRPr="001D4406">
              <w:rPr>
                <w:rFonts w:ascii="Times" w:hAnsi="Times"/>
                <w:i/>
                <w:iCs/>
                <w:lang w:val="en-GB" w:eastAsia="en-US"/>
              </w:rPr>
              <w:t>srs-ResourceIndicator</w:t>
            </w:r>
            <w:proofErr w:type="spellEnd"/>
            <w:r w:rsidRPr="001D4406">
              <w:rPr>
                <w:rFonts w:ascii="Times" w:hAnsi="Times"/>
                <w:i/>
                <w:iCs/>
                <w:lang w:val="en-GB" w:eastAsia="en-US"/>
              </w:rPr>
              <w:t xml:space="preserve"> </w:t>
            </w:r>
            <w:r w:rsidRPr="001D4406">
              <w:rPr>
                <w:rFonts w:ascii="Times" w:hAnsi="Times"/>
                <w:lang w:val="en-GB" w:eastAsia="en-US"/>
              </w:rPr>
              <w:t>is associated with the most recent transmission of SRS resource identified by the SRI in the same symbol type as the valid symbol type of PUSCH transmission.</w:t>
            </w:r>
          </w:p>
          <w:p w14:paraId="6EBB9AF6" w14:textId="77777777" w:rsidR="001D4406" w:rsidRPr="001D4406" w:rsidRDefault="001D4406" w:rsidP="001D4406">
            <w:pPr>
              <w:widowControl/>
              <w:numPr>
                <w:ilvl w:val="3"/>
                <w:numId w:val="39"/>
              </w:numPr>
              <w:suppressAutoHyphens/>
              <w:wordWrap/>
              <w:autoSpaceDE/>
              <w:autoSpaceDN/>
              <w:spacing w:after="0"/>
              <w:rPr>
                <w:rFonts w:ascii="Times" w:hAnsi="Times"/>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w:t>
            </w:r>
            <w:proofErr w:type="spellStart"/>
            <w:r w:rsidRPr="001D4406">
              <w:rPr>
                <w:rFonts w:ascii="Times" w:eastAsia="SimSun" w:hAnsi="Times" w:hint="eastAsia"/>
                <w:i/>
                <w:iCs/>
                <w:color w:val="FF0000"/>
                <w:lang w:eastAsia="zh-CN"/>
              </w:rPr>
              <w:t>precodingAndNumberOfLayers</w:t>
            </w:r>
            <w:proofErr w:type="spellEnd"/>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w:t>
            </w:r>
            <w:proofErr w:type="gramStart"/>
            <w:r w:rsidRPr="001D4406">
              <w:rPr>
                <w:rFonts w:ascii="Times" w:hAnsi="Times"/>
                <w:color w:val="FF0000"/>
                <w:lang w:val="en-GB" w:eastAsia="en-US"/>
              </w:rPr>
              <w:t xml:space="preserve">resource </w:t>
            </w:r>
            <w:r w:rsidRPr="001D4406">
              <w:rPr>
                <w:rFonts w:ascii="Times" w:hAnsi="Times" w:hint="eastAsia"/>
                <w:color w:val="FF0000"/>
                <w:lang w:val="en-GB" w:eastAsia="en-US"/>
              </w:rPr>
              <w:t xml:space="preserve"> identified</w:t>
            </w:r>
            <w:proofErr w:type="gramEnd"/>
            <w:r w:rsidRPr="001D4406">
              <w:rPr>
                <w:rFonts w:ascii="Times" w:hAnsi="Times" w:hint="eastAsia"/>
                <w:color w:val="FF0000"/>
                <w:lang w:val="en-GB" w:eastAsia="en-US"/>
              </w:rPr>
              <w:t xml:space="preserve"> by the SRI in the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the </w:t>
            </w:r>
            <w:r w:rsidRPr="001D4406">
              <w:rPr>
                <w:rFonts w:ascii="Times" w:hAnsi="Times" w:hint="eastAsia"/>
                <w:color w:val="FF0000"/>
                <w:lang w:val="en-GB" w:eastAsia="en-US"/>
              </w:rPr>
              <w:t>same symbol type</w:t>
            </w:r>
            <w:r w:rsidRPr="001D4406">
              <w:rPr>
                <w:rFonts w:ascii="Times" w:eastAsia="SimSun" w:hAnsi="Times" w:hint="eastAsia"/>
                <w:color w:val="FF0000"/>
                <w:lang w:eastAsia="zh-CN"/>
              </w:rPr>
              <w:t xml:space="preserve"> as the valid symbol type of PUSCH transmission.</w:t>
            </w:r>
          </w:p>
          <w:p w14:paraId="2E34D02C" w14:textId="77777777" w:rsidR="001D4406" w:rsidRPr="001D4406" w:rsidRDefault="001D4406" w:rsidP="001D4406">
            <w:pPr>
              <w:widowControl/>
              <w:numPr>
                <w:ilvl w:val="2"/>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For </w:t>
            </w:r>
            <w:r w:rsidRPr="001D4406">
              <w:rPr>
                <w:rFonts w:ascii="Times" w:eastAsia="SimSun" w:hAnsi="Times" w:hint="eastAsia"/>
                <w:lang w:val="en-GB" w:eastAsia="zh-CN"/>
              </w:rPr>
              <w:t xml:space="preserve">Type 1 CG </w:t>
            </w:r>
            <w:r w:rsidRPr="001D4406">
              <w:rPr>
                <w:rFonts w:ascii="Times" w:hAnsi="Times"/>
                <w:lang w:val="en-GB" w:eastAsia="en-US"/>
              </w:rPr>
              <w:t xml:space="preserve">PUSCH with Configuration 2, </w:t>
            </w:r>
            <w:proofErr w:type="spellStart"/>
            <w:r w:rsidRPr="001D4406">
              <w:rPr>
                <w:rFonts w:ascii="Times" w:hAnsi="Times"/>
                <w:i/>
                <w:iCs/>
                <w:lang w:val="en-GB" w:eastAsia="en-US"/>
              </w:rPr>
              <w:t>srs-</w:t>
            </w:r>
            <w:proofErr w:type="gramStart"/>
            <w:r w:rsidRPr="001D4406">
              <w:rPr>
                <w:rFonts w:ascii="Times" w:hAnsi="Times"/>
                <w:i/>
                <w:iCs/>
                <w:lang w:val="en-GB" w:eastAsia="en-US"/>
              </w:rPr>
              <w:t>ResourceIndicator</w:t>
            </w:r>
            <w:proofErr w:type="spellEnd"/>
            <w:r w:rsidRPr="001D4406">
              <w:rPr>
                <w:rFonts w:ascii="Times" w:hAnsi="Times"/>
                <w:lang w:val="en-GB" w:eastAsia="en-US"/>
              </w:rPr>
              <w:t xml:space="preserve">  is</w:t>
            </w:r>
            <w:proofErr w:type="gramEnd"/>
            <w:r w:rsidRPr="001D4406">
              <w:rPr>
                <w:rFonts w:ascii="Times" w:hAnsi="Times"/>
                <w:lang w:val="en-GB" w:eastAsia="en-US"/>
              </w:rPr>
              <w:t xml:space="preserve"> applicable to both SBFD and non-SBFD </w:t>
            </w:r>
            <w:r w:rsidRPr="001D4406">
              <w:rPr>
                <w:rFonts w:ascii="Times" w:hAnsi="Times"/>
                <w:i/>
                <w:iCs/>
                <w:lang w:val="en-GB" w:eastAsia="en-US"/>
              </w:rPr>
              <w:t>SRS-</w:t>
            </w:r>
            <w:proofErr w:type="spellStart"/>
            <w:r w:rsidRPr="001D4406">
              <w:rPr>
                <w:rFonts w:ascii="Times" w:hAnsi="Times"/>
                <w:i/>
                <w:iCs/>
                <w:lang w:val="en-GB" w:eastAsia="en-US"/>
              </w:rPr>
              <w:t>ResourceSet</w:t>
            </w:r>
            <w:r w:rsidRPr="001D4406">
              <w:rPr>
                <w:rFonts w:ascii="Times" w:hAnsi="Times"/>
                <w:lang w:val="en-GB" w:eastAsia="en-US"/>
              </w:rPr>
              <w:t>s</w:t>
            </w:r>
            <w:proofErr w:type="spellEnd"/>
            <w:r w:rsidRPr="001D4406">
              <w:rPr>
                <w:rFonts w:ascii="Times" w:hAnsi="Times"/>
                <w:lang w:val="en-GB" w:eastAsia="en-US"/>
              </w:rPr>
              <w:t>. For PUSCH transmissions in SBFD symbols, the </w:t>
            </w:r>
            <w:proofErr w:type="spellStart"/>
            <w:r w:rsidRPr="001D4406">
              <w:rPr>
                <w:rFonts w:ascii="Times" w:hAnsi="Times"/>
                <w:i/>
                <w:iCs/>
                <w:lang w:val="en-GB" w:eastAsia="en-US"/>
              </w:rPr>
              <w:t>srs-ResourceIndicator</w:t>
            </w:r>
            <w:proofErr w:type="spellEnd"/>
            <w:r w:rsidRPr="001D4406">
              <w:rPr>
                <w:rFonts w:ascii="Times" w:hAnsi="Times"/>
                <w:i/>
                <w:iCs/>
                <w:lang w:val="en-GB" w:eastAsia="en-US"/>
              </w:rPr>
              <w:t xml:space="preserve"> </w:t>
            </w:r>
            <w:r w:rsidRPr="001D4406">
              <w:rPr>
                <w:rFonts w:ascii="Times" w:hAnsi="Times"/>
                <w:lang w:val="en-GB" w:eastAsia="en-US"/>
              </w:rPr>
              <w:t>is associated with the most recent transmission of SRS resource identified by the SRI in SBFD symbols. For PUSCH transmissions in non-SBFD symbols, the </w:t>
            </w:r>
            <w:proofErr w:type="spellStart"/>
            <w:r w:rsidRPr="001D4406">
              <w:rPr>
                <w:rFonts w:ascii="Times" w:hAnsi="Times"/>
                <w:i/>
                <w:iCs/>
                <w:lang w:val="en-GB" w:eastAsia="en-US"/>
              </w:rPr>
              <w:t>srs-ResourceIndicator</w:t>
            </w:r>
            <w:proofErr w:type="spellEnd"/>
            <w:r w:rsidRPr="001D4406">
              <w:rPr>
                <w:rFonts w:ascii="Times" w:hAnsi="Times"/>
                <w:i/>
                <w:iCs/>
                <w:lang w:val="en-GB" w:eastAsia="en-US"/>
              </w:rPr>
              <w:t xml:space="preserve"> </w:t>
            </w:r>
            <w:r w:rsidRPr="001D4406">
              <w:rPr>
                <w:rFonts w:ascii="Times" w:hAnsi="Times"/>
                <w:lang w:val="en-GB" w:eastAsia="en-US"/>
              </w:rPr>
              <w:t xml:space="preserve">  is associated with the most recent transmission of SRS resource identified by the SRI in non-SBFD symbols.</w:t>
            </w:r>
          </w:p>
          <w:p w14:paraId="3B22E4C0" w14:textId="77777777" w:rsidR="001D4406" w:rsidRPr="001D4406" w:rsidRDefault="001D4406" w:rsidP="001D4406">
            <w:pPr>
              <w:widowControl/>
              <w:numPr>
                <w:ilvl w:val="3"/>
                <w:numId w:val="39"/>
              </w:numPr>
              <w:suppressAutoHyphens/>
              <w:wordWrap/>
              <w:autoSpaceDE/>
              <w:autoSpaceDN/>
              <w:spacing w:after="0"/>
              <w:rPr>
                <w:rFonts w:ascii="Times" w:hAnsi="Times"/>
                <w:szCs w:val="24"/>
                <w:lang w:val="en-GB" w:eastAsia="en-US"/>
              </w:rPr>
            </w:pPr>
            <w:r w:rsidRPr="001D4406">
              <w:rPr>
                <w:rFonts w:ascii="Times" w:hAnsi="Times"/>
                <w:color w:val="FF0000"/>
                <w:lang w:val="en-GB" w:eastAsia="en-US"/>
              </w:rPr>
              <w:t>If </w:t>
            </w:r>
            <w:proofErr w:type="spellStart"/>
            <w:r w:rsidRPr="001D4406">
              <w:rPr>
                <w:rFonts w:ascii="Times" w:hAnsi="Times"/>
                <w:i/>
                <w:iCs/>
                <w:color w:val="FF0000"/>
                <w:lang w:val="en-GB" w:eastAsia="en-US"/>
              </w:rPr>
              <w:t>txConfig</w:t>
            </w:r>
            <w:proofErr w:type="spellEnd"/>
            <w:r w:rsidRPr="001D4406">
              <w:rPr>
                <w:rFonts w:ascii="Times" w:hAnsi="Times"/>
                <w:i/>
                <w:iCs/>
                <w:color w:val="FF0000"/>
                <w:lang w:val="en-GB" w:eastAsia="en-US"/>
              </w:rPr>
              <w:t> </w:t>
            </w:r>
            <w:r w:rsidRPr="001D4406">
              <w:rPr>
                <w:rFonts w:ascii="Times" w:hAnsi="Times"/>
                <w:color w:val="FF0000"/>
                <w:lang w:val="en-GB" w:eastAsia="en-US"/>
              </w:rPr>
              <w:t>is</w:t>
            </w:r>
            <w:r w:rsidRPr="001D4406">
              <w:rPr>
                <w:rFonts w:ascii="Times" w:hAnsi="Times"/>
                <w:i/>
                <w:iCs/>
                <w:color w:val="FF0000"/>
                <w:lang w:val="en-GB" w:eastAsia="en-US"/>
              </w:rPr>
              <w:t> </w:t>
            </w:r>
            <w:r w:rsidRPr="001D4406">
              <w:rPr>
                <w:rFonts w:ascii="Times" w:hAnsi="Times"/>
                <w:color w:val="FF0000"/>
                <w:lang w:val="en-GB" w:eastAsia="en-US"/>
              </w:rPr>
              <w:t>set to 'codebook',</w:t>
            </w:r>
            <w:r w:rsidRPr="001D4406">
              <w:rPr>
                <w:rFonts w:ascii="Times" w:eastAsia="SimSun" w:hAnsi="Times" w:hint="eastAsia"/>
                <w:color w:val="FF0000"/>
                <w:lang w:eastAsia="zh-CN"/>
              </w:rPr>
              <w:t xml:space="preserve"> for PUSCH transmission in SBFD symbols, </w:t>
            </w:r>
            <w:proofErr w:type="spellStart"/>
            <w:r w:rsidRPr="001D4406">
              <w:rPr>
                <w:rFonts w:ascii="Times" w:eastAsia="SimSun" w:hAnsi="Times" w:hint="eastAsia"/>
                <w:i/>
                <w:iCs/>
                <w:color w:val="FF0000"/>
                <w:lang w:eastAsia="zh-CN"/>
              </w:rPr>
              <w:t>precodingAndNumberOfLayers</w:t>
            </w:r>
            <w:proofErr w:type="spellEnd"/>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w:t>
            </w:r>
            <w:proofErr w:type="gramStart"/>
            <w:r w:rsidRPr="001D4406">
              <w:rPr>
                <w:rFonts w:ascii="Times" w:hAnsi="Times" w:hint="eastAsia"/>
                <w:color w:val="FF0000"/>
                <w:lang w:val="en-GB" w:eastAsia="en-US"/>
              </w:rPr>
              <w:t>in  the</w:t>
            </w:r>
            <w:proofErr w:type="gramEnd"/>
            <w:r w:rsidRPr="001D4406">
              <w:rPr>
                <w:rFonts w:ascii="Times" w:hAnsi="Times" w:hint="eastAsia"/>
                <w:color w:val="FF0000"/>
                <w:lang w:val="en-GB" w:eastAsia="en-US"/>
              </w:rPr>
              <w:t xml:space="preserv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 xml:space="preserve">corresponding to </w:t>
            </w:r>
            <w:r w:rsidRPr="001D4406">
              <w:rPr>
                <w:rFonts w:ascii="Times" w:eastAsia="SimSun" w:hAnsi="Times" w:hint="eastAsia"/>
                <w:color w:val="FF0000"/>
                <w:lang w:eastAsia="zh-CN"/>
              </w:rPr>
              <w:t xml:space="preserve">SBFD symbols. For PUSCH transmission in non-SBFD symbols, </w:t>
            </w:r>
            <w:proofErr w:type="spellStart"/>
            <w:r w:rsidRPr="001D4406">
              <w:rPr>
                <w:rFonts w:ascii="Times" w:eastAsia="SimSun" w:hAnsi="Times" w:hint="eastAsia"/>
                <w:i/>
                <w:iCs/>
                <w:color w:val="FF0000"/>
                <w:lang w:eastAsia="zh-CN"/>
              </w:rPr>
              <w:t>precodingAndNumberOfLayers</w:t>
            </w:r>
            <w:proofErr w:type="spellEnd"/>
            <w:r w:rsidRPr="001D4406">
              <w:rPr>
                <w:rFonts w:ascii="Times" w:eastAsia="SimSun" w:hAnsi="Times" w:hint="eastAsia"/>
                <w:color w:val="FF0000"/>
                <w:lang w:eastAsia="zh-CN"/>
              </w:rPr>
              <w:t xml:space="preserve"> </w:t>
            </w:r>
            <w:r w:rsidRPr="001D4406">
              <w:rPr>
                <w:rFonts w:ascii="Times" w:hAnsi="Times"/>
                <w:color w:val="FF0000"/>
                <w:lang w:val="en-GB" w:eastAsia="en-US"/>
              </w:rPr>
              <w:t xml:space="preserve">corresponds to the SRS resource </w:t>
            </w:r>
            <w:r w:rsidRPr="001D4406">
              <w:rPr>
                <w:rFonts w:ascii="Times" w:hAnsi="Times" w:hint="eastAsia"/>
                <w:color w:val="FF0000"/>
                <w:lang w:val="en-GB" w:eastAsia="en-US"/>
              </w:rPr>
              <w:t xml:space="preserve">identified by the SRI </w:t>
            </w:r>
            <w:proofErr w:type="gramStart"/>
            <w:r w:rsidRPr="001D4406">
              <w:rPr>
                <w:rFonts w:ascii="Times" w:hAnsi="Times" w:hint="eastAsia"/>
                <w:color w:val="FF0000"/>
                <w:lang w:val="en-GB" w:eastAsia="en-US"/>
              </w:rPr>
              <w:t>in</w:t>
            </w:r>
            <w:r w:rsidRPr="001D4406">
              <w:rPr>
                <w:rFonts w:ascii="Times" w:eastAsia="SimSun" w:hAnsi="Times" w:hint="eastAsia"/>
                <w:color w:val="FF0000"/>
                <w:lang w:eastAsia="zh-CN"/>
              </w:rPr>
              <w:t xml:space="preserve"> </w:t>
            </w:r>
            <w:r w:rsidRPr="001D4406">
              <w:rPr>
                <w:rFonts w:ascii="Times" w:hAnsi="Times" w:hint="eastAsia"/>
                <w:color w:val="FF0000"/>
                <w:lang w:val="en-GB" w:eastAsia="en-US"/>
              </w:rPr>
              <w:t xml:space="preserve"> the</w:t>
            </w:r>
            <w:proofErr w:type="gramEnd"/>
            <w:r w:rsidRPr="001D4406">
              <w:rPr>
                <w:rFonts w:ascii="Times" w:hAnsi="Times" w:hint="eastAsia"/>
                <w:color w:val="FF0000"/>
                <w:lang w:val="en-GB" w:eastAsia="en-US"/>
              </w:rPr>
              <w:t xml:space="preserve"> </w:t>
            </w:r>
            <w:r w:rsidRPr="001D4406">
              <w:rPr>
                <w:rFonts w:ascii="Times" w:hAnsi="Times"/>
                <w:i/>
                <w:iCs/>
                <w:color w:val="FF0000"/>
                <w:szCs w:val="24"/>
                <w:lang w:val="en-GB" w:eastAsia="en-US"/>
              </w:rPr>
              <w:t>SRS-</w:t>
            </w:r>
            <w:proofErr w:type="spellStart"/>
            <w:r w:rsidRPr="001D4406">
              <w:rPr>
                <w:rFonts w:ascii="Times" w:hAnsi="Times"/>
                <w:i/>
                <w:iCs/>
                <w:color w:val="FF0000"/>
                <w:szCs w:val="24"/>
                <w:lang w:val="en-GB" w:eastAsia="en-US"/>
              </w:rPr>
              <w:t>ResourceSet</w:t>
            </w:r>
            <w:proofErr w:type="spellEnd"/>
            <w:r w:rsidRPr="001D4406">
              <w:rPr>
                <w:rFonts w:ascii="Times" w:eastAsia="SimSun" w:hAnsi="Times" w:hint="eastAsia"/>
                <w:i/>
                <w:iCs/>
                <w:color w:val="FF0000"/>
                <w:szCs w:val="24"/>
                <w:lang w:eastAsia="zh-CN"/>
              </w:rPr>
              <w:t xml:space="preserve"> </w:t>
            </w:r>
            <w:r w:rsidRPr="001D4406">
              <w:rPr>
                <w:rFonts w:ascii="Times" w:eastAsia="SimSun" w:hAnsi="Times" w:hint="eastAsia"/>
                <w:color w:val="FF0000"/>
                <w:szCs w:val="24"/>
                <w:lang w:eastAsia="zh-CN"/>
              </w:rPr>
              <w:t>corresponding to</w:t>
            </w:r>
            <w:r w:rsidRPr="001D4406">
              <w:rPr>
                <w:rFonts w:ascii="Times" w:hAnsi="Times" w:hint="eastAsia"/>
                <w:color w:val="FF0000"/>
                <w:lang w:val="en-GB" w:eastAsia="en-US"/>
              </w:rPr>
              <w:t xml:space="preserve"> </w:t>
            </w:r>
            <w:r w:rsidRPr="001D4406">
              <w:rPr>
                <w:rFonts w:ascii="Times" w:eastAsia="SimSun" w:hAnsi="Times" w:hint="eastAsia"/>
                <w:color w:val="FF0000"/>
                <w:lang w:eastAsia="zh-CN"/>
              </w:rPr>
              <w:t>non-SBFD symbols.</w:t>
            </w:r>
          </w:p>
          <w:p w14:paraId="44AE7F81" w14:textId="77777777" w:rsidR="001D4406" w:rsidRPr="001D4406" w:rsidRDefault="001D4406" w:rsidP="001D4406">
            <w:pPr>
              <w:widowControl/>
              <w:numPr>
                <w:ilvl w:val="1"/>
                <w:numId w:val="39"/>
              </w:numPr>
              <w:suppressAutoHyphens/>
              <w:wordWrap/>
              <w:autoSpaceDE/>
              <w:autoSpaceDN/>
              <w:spacing w:after="0"/>
              <w:rPr>
                <w:rFonts w:ascii="Times" w:hAnsi="Times"/>
                <w:szCs w:val="24"/>
                <w:lang w:val="en-GB" w:eastAsia="zh-CN"/>
              </w:rPr>
            </w:pPr>
            <w:r w:rsidRPr="001D4406">
              <w:rPr>
                <w:rFonts w:ascii="Times" w:hAnsi="Times" w:hint="eastAsia"/>
                <w:lang w:val="en-GB" w:eastAsia="zh-CN"/>
              </w:rPr>
              <w:t xml:space="preserve">If </w:t>
            </w:r>
            <w:proofErr w:type="spellStart"/>
            <w:r w:rsidRPr="001D4406">
              <w:rPr>
                <w:rFonts w:ascii="Times" w:hAnsi="Times"/>
                <w:i/>
                <w:iCs/>
                <w:lang w:val="en-GB" w:eastAsia="en-US"/>
              </w:rPr>
              <w:t>txConfig</w:t>
            </w:r>
            <w:proofErr w:type="spellEnd"/>
            <w:r w:rsidRPr="001D4406">
              <w:rPr>
                <w:rFonts w:ascii="Times" w:hAnsi="Times"/>
                <w:lang w:val="en-GB" w:eastAsia="zh-CN"/>
              </w:rPr>
              <w:t xml:space="preserve"> </w:t>
            </w:r>
            <w:r w:rsidRPr="001D4406">
              <w:rPr>
                <w:rFonts w:ascii="Times" w:hAnsi="Times" w:hint="eastAsia"/>
                <w:lang w:val="en-GB" w:eastAsia="zh-CN"/>
              </w:rPr>
              <w:t xml:space="preserve">is </w:t>
            </w:r>
            <w:r w:rsidRPr="001D4406">
              <w:rPr>
                <w:rFonts w:ascii="Times" w:hAnsi="Times"/>
                <w:lang w:val="en-GB" w:eastAsia="en-US"/>
              </w:rPr>
              <w:t>set to '</w:t>
            </w:r>
            <w:proofErr w:type="spellStart"/>
            <w:r w:rsidRPr="001D4406">
              <w:rPr>
                <w:rFonts w:ascii="Times" w:hAnsi="Times"/>
                <w:lang w:val="en-GB" w:eastAsia="en-US"/>
              </w:rPr>
              <w:t>nonCodebook</w:t>
            </w:r>
            <w:proofErr w:type="spellEnd"/>
            <w:r w:rsidRPr="001D4406">
              <w:rPr>
                <w:rFonts w:ascii="Times" w:hAnsi="Times"/>
                <w:lang w:val="en-GB" w:eastAsia="en-US"/>
              </w:rPr>
              <w:t>'</w:t>
            </w:r>
            <w:r w:rsidRPr="001D4406">
              <w:rPr>
                <w:rFonts w:ascii="Times" w:hAnsi="Times" w:hint="eastAsia"/>
                <w:lang w:val="en-GB" w:eastAsia="zh-CN"/>
              </w:rPr>
              <w:t xml:space="preserve">, </w:t>
            </w:r>
            <w:r w:rsidRPr="001D4406">
              <w:rPr>
                <w:rFonts w:ascii="Times" w:hAnsi="Times"/>
                <w:lang w:val="en-GB" w:eastAsia="zh-CN"/>
              </w:rPr>
              <w:t>each SRS resource set is associated with an associated CSI-RS</w:t>
            </w:r>
            <w:r w:rsidRPr="001D4406">
              <w:rPr>
                <w:rFonts w:ascii="Times" w:hAnsi="Times" w:hint="eastAsia"/>
                <w:lang w:val="en-GB" w:eastAsia="zh-CN"/>
              </w:rPr>
              <w:t>.</w:t>
            </w:r>
          </w:p>
          <w:p w14:paraId="755E44F6" w14:textId="77777777" w:rsidR="001D4406" w:rsidRPr="001D4406" w:rsidRDefault="001D4406" w:rsidP="001D4406">
            <w:pPr>
              <w:widowControl/>
              <w:numPr>
                <w:ilvl w:val="0"/>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Applicable to </w:t>
            </w:r>
            <w:r w:rsidRPr="001D4406">
              <w:rPr>
                <w:rFonts w:ascii="Times" w:hAnsi="Times"/>
                <w:i/>
                <w:iCs/>
                <w:lang w:val="en-GB" w:eastAsia="en-US"/>
              </w:rPr>
              <w:t>usage</w:t>
            </w:r>
            <w:r w:rsidRPr="001D4406">
              <w:rPr>
                <w:rFonts w:ascii="Times" w:hAnsi="Times"/>
                <w:lang w:val="en-GB" w:eastAsia="en-US"/>
              </w:rPr>
              <w:t> set to '</w:t>
            </w:r>
            <w:r w:rsidRPr="001D4406">
              <w:rPr>
                <w:rFonts w:ascii="Times" w:hAnsi="Times"/>
                <w:i/>
                <w:iCs/>
                <w:lang w:val="en-GB" w:eastAsia="en-US"/>
              </w:rPr>
              <w:t>codebook</w:t>
            </w:r>
            <w:r w:rsidRPr="001D4406">
              <w:rPr>
                <w:rFonts w:ascii="Times" w:hAnsi="Times"/>
                <w:lang w:val="en-GB" w:eastAsia="en-US"/>
              </w:rPr>
              <w:t>' or '</w:t>
            </w:r>
            <w:proofErr w:type="spellStart"/>
            <w:r w:rsidRPr="001D4406">
              <w:rPr>
                <w:rFonts w:ascii="Times" w:hAnsi="Times"/>
                <w:i/>
                <w:iCs/>
                <w:lang w:val="en-GB" w:eastAsia="en-US"/>
              </w:rPr>
              <w:t>nonCodebook</w:t>
            </w:r>
            <w:proofErr w:type="spellEnd"/>
            <w:r w:rsidRPr="001D4406">
              <w:rPr>
                <w:rFonts w:ascii="Times" w:hAnsi="Times"/>
                <w:lang w:val="en-GB" w:eastAsia="en-US"/>
              </w:rPr>
              <w:t>'</w:t>
            </w:r>
          </w:p>
          <w:p w14:paraId="3C888E0C" w14:textId="77777777" w:rsidR="001D4406" w:rsidRPr="001D4406" w:rsidRDefault="001D4406" w:rsidP="001D4406">
            <w:pPr>
              <w:widowControl/>
              <w:numPr>
                <w:ilvl w:val="0"/>
                <w:numId w:val="39"/>
              </w:numPr>
              <w:suppressAutoHyphens/>
              <w:wordWrap/>
              <w:autoSpaceDE/>
              <w:autoSpaceDN/>
              <w:spacing w:after="0"/>
              <w:rPr>
                <w:rFonts w:ascii="Times" w:hAnsi="Times"/>
                <w:szCs w:val="24"/>
                <w:lang w:val="en-GB" w:eastAsia="en-US"/>
              </w:rPr>
            </w:pPr>
            <w:r w:rsidRPr="001D4406">
              <w:rPr>
                <w:rFonts w:ascii="Times" w:hAnsi="Times"/>
                <w:lang w:val="en-GB" w:eastAsia="en-US"/>
              </w:rPr>
              <w:t xml:space="preserve">FFS </w:t>
            </w:r>
            <w:r w:rsidRPr="001D4406">
              <w:rPr>
                <w:rFonts w:ascii="Times" w:hAnsi="Times"/>
                <w:i/>
                <w:iCs/>
                <w:lang w:val="en-GB" w:eastAsia="en-US"/>
              </w:rPr>
              <w:t>usage</w:t>
            </w:r>
            <w:r w:rsidRPr="001D4406">
              <w:rPr>
                <w:rFonts w:ascii="Times" w:hAnsi="Times"/>
                <w:lang w:val="en-GB" w:eastAsia="en-US"/>
              </w:rPr>
              <w:t xml:space="preserve"> set </w:t>
            </w:r>
            <w:proofErr w:type="gramStart"/>
            <w:r w:rsidRPr="001D4406">
              <w:rPr>
                <w:rFonts w:ascii="Times" w:hAnsi="Times"/>
                <w:lang w:val="en-GB" w:eastAsia="en-US"/>
              </w:rPr>
              <w:t>to  '</w:t>
            </w:r>
            <w:proofErr w:type="spellStart"/>
            <w:proofErr w:type="gramEnd"/>
            <w:r w:rsidRPr="001D4406">
              <w:rPr>
                <w:rFonts w:ascii="Times" w:hAnsi="Times"/>
                <w:i/>
                <w:iCs/>
                <w:lang w:val="en-GB" w:eastAsia="en-US"/>
              </w:rPr>
              <w:t>beamManagement</w:t>
            </w:r>
            <w:proofErr w:type="spellEnd"/>
            <w:r w:rsidRPr="001D4406">
              <w:rPr>
                <w:rFonts w:ascii="Times" w:hAnsi="Times"/>
                <w:lang w:val="en-GB" w:eastAsia="en-US"/>
              </w:rPr>
              <w:t>'</w:t>
            </w:r>
          </w:p>
          <w:p w14:paraId="2B39871D" w14:textId="09989365" w:rsidR="002558DF" w:rsidRPr="002558DF" w:rsidRDefault="001D4406" w:rsidP="00D64A68">
            <w:pPr>
              <w:widowControl/>
              <w:tabs>
                <w:tab w:val="left" w:pos="0"/>
              </w:tabs>
              <w:wordWrap/>
              <w:autoSpaceDE/>
              <w:autoSpaceDN/>
              <w:spacing w:after="0"/>
              <w:rPr>
                <w:rFonts w:ascii="Times" w:hAnsi="Times"/>
                <w:lang w:val="en-GB" w:eastAsia="en-GB"/>
              </w:rPr>
            </w:pPr>
            <w:r w:rsidRPr="001D4406">
              <w:rPr>
                <w:rFonts w:ascii="Times" w:hAnsi="Times"/>
                <w:lang w:val="en-GB" w:eastAsia="en-US"/>
              </w:rPr>
              <w:t>Not applica</w:t>
            </w:r>
            <w:r w:rsidRPr="001D4406">
              <w:rPr>
                <w:rFonts w:ascii="Times" w:hAnsi="Times"/>
                <w:szCs w:val="24"/>
                <w:lang w:val="en-GB" w:eastAsia="en-US"/>
              </w:rPr>
              <w:t xml:space="preserve">ble to </w:t>
            </w:r>
            <w:r w:rsidRPr="001D4406">
              <w:rPr>
                <w:rFonts w:ascii="Times" w:hAnsi="Times"/>
                <w:i/>
                <w:iCs/>
                <w:szCs w:val="24"/>
                <w:lang w:val="en-GB" w:eastAsia="en-US"/>
              </w:rPr>
              <w:t>usage</w:t>
            </w:r>
            <w:r w:rsidRPr="001D4406">
              <w:rPr>
                <w:rFonts w:ascii="Times" w:hAnsi="Times"/>
                <w:szCs w:val="24"/>
                <w:lang w:val="en-GB" w:eastAsia="en-US"/>
              </w:rPr>
              <w:t xml:space="preserve"> set to '</w:t>
            </w:r>
            <w:proofErr w:type="spellStart"/>
            <w:r w:rsidRPr="001D4406">
              <w:rPr>
                <w:rFonts w:ascii="Times" w:hAnsi="Times"/>
                <w:i/>
                <w:iCs/>
                <w:szCs w:val="24"/>
                <w:lang w:val="en-GB" w:eastAsia="en-US"/>
              </w:rPr>
              <w:t>antennaSwitching</w:t>
            </w:r>
            <w:proofErr w:type="spellEnd"/>
            <w:r w:rsidRPr="001D4406">
              <w:rPr>
                <w:rFonts w:ascii="Times" w:hAnsi="Times"/>
                <w:i/>
                <w:iCs/>
                <w:szCs w:val="24"/>
                <w:lang w:val="en-GB" w:eastAsia="en-US"/>
              </w:rPr>
              <w:t>’</w:t>
            </w:r>
          </w:p>
        </w:tc>
      </w:tr>
    </w:tbl>
    <w:p w14:paraId="12517DDA" w14:textId="77777777" w:rsidR="001D4406" w:rsidRDefault="001D440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90BF8CE" w14:textId="4BCA0DBE" w:rsidR="001D4406" w:rsidRPr="00D64A68" w:rsidRDefault="001D4406" w:rsidP="00D64A68">
      <w:pPr>
        <w:widowControl/>
        <w:wordWrap/>
        <w:autoSpaceDE/>
        <w:autoSpaceDN/>
        <w:spacing w:before="60" w:after="60" w:line="288" w:lineRule="auto"/>
        <w:rPr>
          <w:rFonts w:ascii="Arial" w:hAnsi="Arial" w:cs="Arial"/>
          <w:b/>
          <w:bCs/>
          <w:kern w:val="0"/>
          <w:szCs w:val="20"/>
        </w:rPr>
      </w:pPr>
      <w:r>
        <w:rPr>
          <w:rFonts w:ascii="Arial" w:hAnsi="Arial" w:cs="Arial"/>
          <w:b/>
          <w:bCs/>
          <w:kern w:val="0"/>
          <w:szCs w:val="20"/>
        </w:rPr>
        <w:t>I</w:t>
      </w:r>
      <w:r w:rsidRPr="00D64A68">
        <w:rPr>
          <w:rFonts w:ascii="Arial" w:hAnsi="Arial" w:cs="Arial"/>
          <w:b/>
          <w:bCs/>
          <w:kern w:val="0"/>
          <w:szCs w:val="20"/>
        </w:rPr>
        <w:t xml:space="preserve">mpact on </w:t>
      </w:r>
      <w:proofErr w:type="spellStart"/>
      <w:r w:rsidRPr="00D64A68">
        <w:rPr>
          <w:rFonts w:ascii="Arial" w:hAnsi="Arial" w:cs="Arial"/>
          <w:b/>
          <w:bCs/>
          <w:i/>
          <w:iCs/>
          <w:kern w:val="0"/>
          <w:szCs w:val="20"/>
        </w:rPr>
        <w:t>availableSlotOffsetList</w:t>
      </w:r>
      <w:proofErr w:type="spellEnd"/>
    </w:p>
    <w:p w14:paraId="57792C1B" w14:textId="7742F633" w:rsidR="001D4406" w:rsidRDefault="00635FC3">
      <w:pPr>
        <w:widowControl/>
        <w:wordWrap/>
        <w:autoSpaceDE/>
        <w:autoSpaceDN/>
        <w:spacing w:before="60" w:after="60" w:line="288" w:lineRule="auto"/>
        <w:ind w:firstLineChars="100" w:firstLine="200"/>
        <w:rPr>
          <w:rFonts w:ascii="Arial" w:hAnsi="Arial" w:cs="Arial"/>
          <w:kern w:val="0"/>
          <w:szCs w:val="20"/>
        </w:rPr>
      </w:pPr>
      <w:r w:rsidRPr="00D64A68">
        <w:rPr>
          <w:rFonts w:ascii="Arial" w:hAnsi="Arial" w:cs="Arial"/>
          <w:i/>
          <w:iCs/>
          <w:kern w:val="0"/>
          <w:szCs w:val="20"/>
        </w:rPr>
        <w:t>SRS-</w:t>
      </w:r>
      <w:proofErr w:type="spellStart"/>
      <w:r w:rsidRPr="00D64A68">
        <w:rPr>
          <w:rFonts w:ascii="Arial" w:hAnsi="Arial" w:cs="Arial"/>
          <w:i/>
          <w:iCs/>
          <w:kern w:val="0"/>
          <w:szCs w:val="20"/>
        </w:rPr>
        <w:t>ResourceSet</w:t>
      </w:r>
      <w:proofErr w:type="spellEnd"/>
      <w:r>
        <w:rPr>
          <w:rFonts w:ascii="Arial" w:hAnsi="Arial" w:cs="Arial"/>
          <w:kern w:val="0"/>
          <w:szCs w:val="20"/>
        </w:rPr>
        <w:t xml:space="preserve"> IE can include up to 4 available slot offset values (</w:t>
      </w:r>
      <w:proofErr w:type="spellStart"/>
      <w:r w:rsidRPr="00D64A68">
        <w:rPr>
          <w:rFonts w:ascii="Arial" w:hAnsi="Arial" w:cs="Arial"/>
          <w:i/>
          <w:iCs/>
          <w:kern w:val="0"/>
          <w:szCs w:val="20"/>
        </w:rPr>
        <w:t>AvailableSlotOffset</w:t>
      </w:r>
      <w:proofErr w:type="spellEnd"/>
      <w:r>
        <w:rPr>
          <w:rFonts w:ascii="Arial" w:hAnsi="Arial" w:cs="Arial"/>
          <w:kern w:val="0"/>
          <w:szCs w:val="20"/>
        </w:rPr>
        <w:t xml:space="preserve">). From the agreements, there is a separate SRS resource set configuration for SBFD symbols, simply say, </w:t>
      </w:r>
      <w:r w:rsidRPr="00D64A68">
        <w:rPr>
          <w:rFonts w:ascii="Arial" w:hAnsi="Arial" w:cs="Arial"/>
          <w:i/>
          <w:iCs/>
          <w:kern w:val="0"/>
          <w:szCs w:val="20"/>
        </w:rPr>
        <w:t>SRS-</w:t>
      </w:r>
      <w:proofErr w:type="spellStart"/>
      <w:r w:rsidRPr="00D64A68">
        <w:rPr>
          <w:rFonts w:ascii="Arial" w:hAnsi="Arial" w:cs="Arial"/>
          <w:i/>
          <w:iCs/>
          <w:kern w:val="0"/>
          <w:szCs w:val="20"/>
        </w:rPr>
        <w:lastRenderedPageBreak/>
        <w:t>ResourceSet_SBFD</w:t>
      </w:r>
      <w:proofErr w:type="spellEnd"/>
      <w:r>
        <w:rPr>
          <w:rFonts w:ascii="Arial" w:hAnsi="Arial" w:cs="Arial"/>
          <w:kern w:val="0"/>
          <w:szCs w:val="20"/>
        </w:rPr>
        <w:t xml:space="preserve">. gNB can configure 4 available slot offset values within </w:t>
      </w:r>
      <w:r w:rsidRPr="00C50778">
        <w:rPr>
          <w:rFonts w:ascii="Arial" w:hAnsi="Arial" w:cs="Arial"/>
          <w:i/>
          <w:iCs/>
          <w:kern w:val="0"/>
          <w:szCs w:val="20"/>
        </w:rPr>
        <w:t>SRS-</w:t>
      </w:r>
      <w:proofErr w:type="spellStart"/>
      <w:r w:rsidRPr="00C50778">
        <w:rPr>
          <w:rFonts w:ascii="Arial" w:hAnsi="Arial" w:cs="Arial"/>
          <w:i/>
          <w:iCs/>
          <w:kern w:val="0"/>
          <w:szCs w:val="20"/>
        </w:rPr>
        <w:t>ResourceSet_SBFD</w:t>
      </w:r>
      <w:proofErr w:type="spellEnd"/>
      <w:r>
        <w:rPr>
          <w:rFonts w:ascii="Arial" w:hAnsi="Arial" w:cs="Arial"/>
          <w:kern w:val="0"/>
          <w:szCs w:val="20"/>
        </w:rPr>
        <w:t xml:space="preserve"> by considering SBFD time domain configuration. </w:t>
      </w:r>
    </w:p>
    <w:p w14:paraId="5EEC0474" w14:textId="51EA8A85" w:rsidR="00635FC3" w:rsidRPr="00D64A68" w:rsidRDefault="00635FC3">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W</w:t>
      </w:r>
      <w:r>
        <w:rPr>
          <w:rFonts w:ascii="Arial" w:hAnsi="Arial" w:cs="Arial"/>
          <w:kern w:val="0"/>
          <w:szCs w:val="20"/>
        </w:rPr>
        <w:t xml:space="preserve">hen gNB triggers aperiodic SRS with available slot counting, gNB can indicates one of 4 available slot offset values within </w:t>
      </w:r>
      <w:r w:rsidRPr="00C50778">
        <w:rPr>
          <w:rFonts w:ascii="Arial" w:hAnsi="Arial" w:cs="Arial"/>
          <w:i/>
          <w:iCs/>
          <w:kern w:val="0"/>
          <w:szCs w:val="20"/>
        </w:rPr>
        <w:t>SRS-</w:t>
      </w:r>
      <w:proofErr w:type="spellStart"/>
      <w:r w:rsidRPr="00C50778">
        <w:rPr>
          <w:rFonts w:ascii="Arial" w:hAnsi="Arial" w:cs="Arial"/>
          <w:i/>
          <w:iCs/>
          <w:kern w:val="0"/>
          <w:szCs w:val="20"/>
        </w:rPr>
        <w:t>ResourceSet_SBFD</w:t>
      </w:r>
      <w:proofErr w:type="spellEnd"/>
      <w:r>
        <w:rPr>
          <w:rFonts w:ascii="Arial" w:hAnsi="Arial" w:cs="Arial"/>
          <w:i/>
          <w:iCs/>
          <w:kern w:val="0"/>
          <w:szCs w:val="20"/>
        </w:rPr>
        <w:t xml:space="preserve">. </w:t>
      </w:r>
      <w:r>
        <w:rPr>
          <w:rFonts w:ascii="Arial" w:hAnsi="Arial" w:cs="Arial"/>
          <w:kern w:val="0"/>
          <w:szCs w:val="20"/>
        </w:rPr>
        <w:t xml:space="preserve">More specifically, DCI format 1_1 includes SRS request field and SRS offset indicator field. </w:t>
      </w:r>
      <w:r w:rsidR="00407D49">
        <w:rPr>
          <w:rFonts w:ascii="Arial" w:hAnsi="Arial" w:cs="Arial"/>
          <w:kern w:val="0"/>
          <w:szCs w:val="20"/>
        </w:rPr>
        <w:t xml:space="preserve">The SRS request field can indicate which SRS resource set(s) are triggered and SRS offset indicator field can indicate one of 4 available slot offset values. </w:t>
      </w:r>
    </w:p>
    <w:p w14:paraId="3B7F4030" w14:textId="7B4CC275" w:rsidR="001D4406" w:rsidRDefault="00407D49" w:rsidP="0035140E">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 xml:space="preserve">The one problem might be the case where different numbers of available slot offsets in </w:t>
      </w:r>
      <w:r w:rsidRPr="00D64A68">
        <w:rPr>
          <w:rFonts w:ascii="Arial" w:hAnsi="Arial" w:cs="Arial"/>
          <w:i/>
          <w:iCs/>
          <w:kern w:val="0"/>
          <w:szCs w:val="20"/>
        </w:rPr>
        <w:t>SRS-</w:t>
      </w:r>
      <w:proofErr w:type="spellStart"/>
      <w:r w:rsidRPr="00D64A68">
        <w:rPr>
          <w:rFonts w:ascii="Arial" w:hAnsi="Arial" w:cs="Arial"/>
          <w:i/>
          <w:iCs/>
          <w:kern w:val="0"/>
          <w:szCs w:val="20"/>
        </w:rPr>
        <w:t>ResourceSet</w:t>
      </w:r>
      <w:proofErr w:type="spellEnd"/>
      <w:r>
        <w:rPr>
          <w:rFonts w:ascii="Arial" w:hAnsi="Arial" w:cs="Arial"/>
          <w:kern w:val="0"/>
          <w:szCs w:val="20"/>
        </w:rPr>
        <w:t xml:space="preserve"> and </w:t>
      </w:r>
      <w:r w:rsidRPr="00D64A68">
        <w:rPr>
          <w:rFonts w:ascii="Arial" w:hAnsi="Arial" w:cs="Arial"/>
          <w:i/>
          <w:iCs/>
          <w:kern w:val="0"/>
          <w:szCs w:val="20"/>
        </w:rPr>
        <w:t>SRS-</w:t>
      </w:r>
      <w:proofErr w:type="spellStart"/>
      <w:r w:rsidRPr="00D64A68">
        <w:rPr>
          <w:rFonts w:ascii="Arial" w:hAnsi="Arial" w:cs="Arial"/>
          <w:i/>
          <w:iCs/>
          <w:kern w:val="0"/>
          <w:szCs w:val="20"/>
        </w:rPr>
        <w:t>ResourceSet_SBFD</w:t>
      </w:r>
      <w:proofErr w:type="spellEnd"/>
      <w:r>
        <w:rPr>
          <w:rFonts w:ascii="Arial" w:hAnsi="Arial" w:cs="Arial"/>
          <w:kern w:val="0"/>
          <w:szCs w:val="20"/>
        </w:rPr>
        <w:t xml:space="preserve"> are configured. For example, </w:t>
      </w:r>
      <w:r w:rsidR="0035140E">
        <w:rPr>
          <w:rFonts w:ascii="Arial" w:hAnsi="Arial" w:cs="Arial"/>
          <w:kern w:val="0"/>
          <w:szCs w:val="20"/>
        </w:rPr>
        <w:t xml:space="preserve">2 available slot offset values are configured in </w:t>
      </w:r>
      <w:r w:rsidR="0035140E" w:rsidRPr="00C50778">
        <w:rPr>
          <w:rFonts w:ascii="Arial" w:hAnsi="Arial" w:cs="Arial"/>
          <w:i/>
          <w:iCs/>
          <w:kern w:val="0"/>
          <w:szCs w:val="20"/>
        </w:rPr>
        <w:t>SRS-</w:t>
      </w:r>
      <w:proofErr w:type="spellStart"/>
      <w:r w:rsidR="0035140E" w:rsidRPr="00C50778">
        <w:rPr>
          <w:rFonts w:ascii="Arial" w:hAnsi="Arial" w:cs="Arial"/>
          <w:i/>
          <w:iCs/>
          <w:kern w:val="0"/>
          <w:szCs w:val="20"/>
        </w:rPr>
        <w:t>ResourceSet</w:t>
      </w:r>
      <w:proofErr w:type="spellEnd"/>
      <w:r w:rsidR="0035140E">
        <w:rPr>
          <w:rFonts w:ascii="Arial" w:hAnsi="Arial" w:cs="Arial"/>
          <w:kern w:val="0"/>
          <w:szCs w:val="20"/>
        </w:rPr>
        <w:t xml:space="preserve"> while 4 available slot offset values are configured in </w:t>
      </w:r>
      <w:r w:rsidR="0035140E" w:rsidRPr="00C50778">
        <w:rPr>
          <w:rFonts w:ascii="Arial" w:hAnsi="Arial" w:cs="Arial"/>
          <w:i/>
          <w:iCs/>
          <w:kern w:val="0"/>
          <w:szCs w:val="20"/>
        </w:rPr>
        <w:t>SRS-</w:t>
      </w:r>
      <w:proofErr w:type="spellStart"/>
      <w:r w:rsidR="0035140E" w:rsidRPr="00C50778">
        <w:rPr>
          <w:rFonts w:ascii="Arial" w:hAnsi="Arial" w:cs="Arial"/>
          <w:i/>
          <w:iCs/>
          <w:kern w:val="0"/>
          <w:szCs w:val="20"/>
        </w:rPr>
        <w:t>ResourceSet</w:t>
      </w:r>
      <w:r w:rsidR="0035140E">
        <w:rPr>
          <w:rFonts w:ascii="Arial" w:hAnsi="Arial" w:cs="Arial"/>
          <w:i/>
          <w:iCs/>
          <w:kern w:val="0"/>
          <w:szCs w:val="20"/>
        </w:rPr>
        <w:t>_SBFD</w:t>
      </w:r>
      <w:proofErr w:type="spellEnd"/>
      <w:r w:rsidR="0035140E">
        <w:rPr>
          <w:rFonts w:ascii="Arial" w:hAnsi="Arial" w:cs="Arial"/>
          <w:i/>
          <w:iCs/>
          <w:kern w:val="0"/>
          <w:szCs w:val="20"/>
        </w:rPr>
        <w:t xml:space="preserve">. </w:t>
      </w:r>
      <w:r w:rsidR="0035140E" w:rsidRPr="00D64A68">
        <w:rPr>
          <w:rFonts w:ascii="Arial" w:hAnsi="Arial" w:cs="Arial"/>
          <w:kern w:val="0"/>
          <w:szCs w:val="20"/>
        </w:rPr>
        <w:t xml:space="preserve">In </w:t>
      </w:r>
      <w:r w:rsidR="0035140E">
        <w:rPr>
          <w:rFonts w:ascii="Arial" w:hAnsi="Arial" w:cs="Arial"/>
          <w:kern w:val="0"/>
          <w:szCs w:val="20"/>
        </w:rPr>
        <w:t>this case, the bit-size of SRS of</w:t>
      </w:r>
      <w:r w:rsidR="0035140E" w:rsidRPr="00CB4BA0">
        <w:rPr>
          <w:rFonts w:ascii="Arial" w:hAnsi="Arial" w:cs="Arial"/>
          <w:kern w:val="0"/>
          <w:szCs w:val="20"/>
        </w:rPr>
        <w:t>fset indicator fi</w:t>
      </w:r>
      <w:r w:rsidR="0035140E" w:rsidRPr="0035140E">
        <w:rPr>
          <w:rFonts w:ascii="Arial" w:hAnsi="Arial" w:cs="Arial"/>
          <w:kern w:val="0"/>
          <w:szCs w:val="20"/>
        </w:rPr>
        <w:t xml:space="preserve">eld is 2 bits since the SRS offset indicator field size is determined by </w:t>
      </w:r>
      <w:r w:rsidR="0035140E" w:rsidRPr="00D64A68">
        <w:rPr>
          <w:rFonts w:ascii="Arial" w:hAnsi="Arial" w:cs="Arial"/>
          <w:szCs w:val="20"/>
        </w:rPr>
        <w:t xml:space="preserve">the </w:t>
      </w:r>
      <w:proofErr w:type="spellStart"/>
      <w:r w:rsidR="0035140E" w:rsidRPr="00D64A68">
        <w:rPr>
          <w:rFonts w:ascii="Arial" w:hAnsi="Arial" w:cs="Arial"/>
          <w:szCs w:val="20"/>
        </w:rPr>
        <w:t>the</w:t>
      </w:r>
      <w:proofErr w:type="spellEnd"/>
      <w:r w:rsidR="0035140E" w:rsidRPr="00D64A68">
        <w:rPr>
          <w:rFonts w:ascii="Arial" w:hAnsi="Arial" w:cs="Arial"/>
          <w:szCs w:val="20"/>
        </w:rPr>
        <w:t xml:space="preserve"> </w:t>
      </w:r>
      <w:r w:rsidR="0035140E" w:rsidRPr="00D64A68">
        <w:rPr>
          <w:rFonts w:ascii="Arial" w:hAnsi="Arial" w:cs="Arial"/>
          <w:kern w:val="0"/>
          <w:szCs w:val="20"/>
        </w:rPr>
        <w:t xml:space="preserve">maximum number of entries of </w:t>
      </w:r>
      <w:proofErr w:type="spellStart"/>
      <w:r w:rsidR="0035140E" w:rsidRPr="00D64A68">
        <w:rPr>
          <w:rFonts w:ascii="Arial" w:hAnsi="Arial" w:cs="Arial"/>
          <w:i/>
          <w:iCs/>
          <w:kern w:val="0"/>
          <w:szCs w:val="20"/>
        </w:rPr>
        <w:t>availableSlotOffsetList</w:t>
      </w:r>
      <w:proofErr w:type="spellEnd"/>
      <w:r w:rsidR="0035140E" w:rsidRPr="00D64A68">
        <w:rPr>
          <w:rFonts w:ascii="Arial" w:hAnsi="Arial" w:cs="Arial"/>
          <w:kern w:val="0"/>
          <w:szCs w:val="20"/>
        </w:rPr>
        <w:t xml:space="preserve"> configured for all aperiodic SRS resource set(s) in the scheduled cell</w:t>
      </w:r>
      <w:r w:rsidR="0035140E" w:rsidRPr="00CB4BA0">
        <w:rPr>
          <w:rFonts w:ascii="Arial" w:hAnsi="Arial" w:cs="Arial"/>
          <w:kern w:val="0"/>
          <w:szCs w:val="20"/>
        </w:rPr>
        <w:t xml:space="preserve">. If 00, or 01 is indicated by </w:t>
      </w:r>
      <w:r w:rsidR="0035140E" w:rsidRPr="0035140E">
        <w:rPr>
          <w:rFonts w:ascii="Arial" w:hAnsi="Arial" w:cs="Arial"/>
          <w:kern w:val="0"/>
          <w:szCs w:val="20"/>
        </w:rPr>
        <w:t xml:space="preserve">the SRS offset indicator field, then valid available offset value for both symbol types can be obtained. However, if 10, or 11 is indicated by the SRS offset indicator field, </w:t>
      </w:r>
      <w:r w:rsidR="0035140E">
        <w:rPr>
          <w:rFonts w:ascii="Arial" w:hAnsi="Arial" w:cs="Arial"/>
          <w:kern w:val="0"/>
          <w:szCs w:val="20"/>
        </w:rPr>
        <w:t>the</w:t>
      </w:r>
      <w:r w:rsidR="0035140E" w:rsidRPr="0035140E">
        <w:rPr>
          <w:rFonts w:ascii="Arial" w:hAnsi="Arial" w:cs="Arial"/>
          <w:kern w:val="0"/>
          <w:szCs w:val="20"/>
        </w:rPr>
        <w:t xml:space="preserve"> </w:t>
      </w:r>
      <w:r w:rsidR="0035140E" w:rsidRPr="00C50778">
        <w:rPr>
          <w:rFonts w:ascii="Arial" w:hAnsi="Arial" w:cs="Arial"/>
          <w:kern w:val="0"/>
          <w:szCs w:val="20"/>
        </w:rPr>
        <w:t>valid available offset value</w:t>
      </w:r>
      <w:r w:rsidR="0035140E">
        <w:rPr>
          <w:rFonts w:ascii="Arial" w:hAnsi="Arial" w:cs="Arial"/>
          <w:kern w:val="0"/>
          <w:szCs w:val="20"/>
        </w:rPr>
        <w:t xml:space="preserve"> for non-SBFD symbol can be obtained since </w:t>
      </w:r>
      <w:r w:rsidR="0035140E" w:rsidRPr="00C50778">
        <w:rPr>
          <w:rFonts w:ascii="Arial" w:hAnsi="Arial" w:cs="Arial"/>
          <w:i/>
          <w:iCs/>
          <w:kern w:val="0"/>
          <w:szCs w:val="20"/>
        </w:rPr>
        <w:t>SRS-</w:t>
      </w:r>
      <w:proofErr w:type="spellStart"/>
      <w:r w:rsidR="0035140E" w:rsidRPr="00C50778">
        <w:rPr>
          <w:rFonts w:ascii="Arial" w:hAnsi="Arial" w:cs="Arial"/>
          <w:i/>
          <w:iCs/>
          <w:kern w:val="0"/>
          <w:szCs w:val="20"/>
        </w:rPr>
        <w:t>ResourceSet</w:t>
      </w:r>
      <w:proofErr w:type="spellEnd"/>
      <w:r w:rsidR="0035140E">
        <w:rPr>
          <w:rFonts w:ascii="Arial" w:hAnsi="Arial" w:cs="Arial"/>
          <w:i/>
          <w:iCs/>
          <w:kern w:val="0"/>
          <w:szCs w:val="20"/>
        </w:rPr>
        <w:t xml:space="preserve"> </w:t>
      </w:r>
      <w:r w:rsidR="0035140E">
        <w:rPr>
          <w:rFonts w:ascii="Arial" w:hAnsi="Arial" w:cs="Arial"/>
          <w:kern w:val="0"/>
          <w:szCs w:val="20"/>
        </w:rPr>
        <w:t xml:space="preserve">only includes 2 available slot offset values. </w:t>
      </w:r>
    </w:p>
    <w:p w14:paraId="4ACD0E52" w14:textId="4C4DA8FD" w:rsidR="0035140E" w:rsidRPr="00D64A68" w:rsidRDefault="0035140E" w:rsidP="00CB4BA0">
      <w:pPr>
        <w:widowControl/>
        <w:wordWrap/>
        <w:autoSpaceDE/>
        <w:autoSpaceDN/>
        <w:spacing w:before="60" w:after="60" w:line="288" w:lineRule="auto"/>
        <w:ind w:firstLineChars="100" w:firstLine="200"/>
        <w:rPr>
          <w:rFonts w:ascii="Times New Roman" w:hAnsi="Times New Roman" w:cs="Times New Roman"/>
          <w:szCs w:val="20"/>
        </w:rPr>
      </w:pPr>
      <w:r>
        <w:rPr>
          <w:rFonts w:ascii="Arial" w:hAnsi="Arial" w:cs="Arial"/>
          <w:kern w:val="0"/>
          <w:szCs w:val="20"/>
        </w:rPr>
        <w:t xml:space="preserve">To address this problem, UE only expects the same number of available </w:t>
      </w:r>
      <w:proofErr w:type="gramStart"/>
      <w:r>
        <w:rPr>
          <w:rFonts w:ascii="Arial" w:hAnsi="Arial" w:cs="Arial"/>
          <w:kern w:val="0"/>
          <w:szCs w:val="20"/>
        </w:rPr>
        <w:t>slot</w:t>
      </w:r>
      <w:proofErr w:type="gramEnd"/>
      <w:r>
        <w:rPr>
          <w:rFonts w:ascii="Arial" w:hAnsi="Arial" w:cs="Arial"/>
          <w:kern w:val="0"/>
          <w:szCs w:val="20"/>
        </w:rPr>
        <w:t xml:space="preserve"> offset values under both </w:t>
      </w:r>
      <w:r w:rsidRPr="00D64A68">
        <w:rPr>
          <w:rFonts w:ascii="Arial" w:hAnsi="Arial" w:cs="Arial"/>
          <w:i/>
          <w:iCs/>
          <w:kern w:val="0"/>
          <w:szCs w:val="20"/>
        </w:rPr>
        <w:t>SRS-</w:t>
      </w:r>
      <w:proofErr w:type="spellStart"/>
      <w:r w:rsidRPr="00D64A68">
        <w:rPr>
          <w:rFonts w:ascii="Arial" w:hAnsi="Arial" w:cs="Arial"/>
          <w:i/>
          <w:iCs/>
          <w:kern w:val="0"/>
          <w:szCs w:val="20"/>
        </w:rPr>
        <w:t>ResourceSet</w:t>
      </w:r>
      <w:proofErr w:type="spellEnd"/>
      <w:r>
        <w:rPr>
          <w:rFonts w:ascii="Arial" w:hAnsi="Arial" w:cs="Arial"/>
          <w:kern w:val="0"/>
          <w:szCs w:val="20"/>
        </w:rPr>
        <w:t xml:space="preserve"> and </w:t>
      </w:r>
      <w:r w:rsidRPr="00D64A68">
        <w:rPr>
          <w:rFonts w:ascii="Arial" w:hAnsi="Arial" w:cs="Arial"/>
          <w:i/>
          <w:iCs/>
          <w:kern w:val="0"/>
          <w:szCs w:val="20"/>
        </w:rPr>
        <w:t>SRS-</w:t>
      </w:r>
      <w:proofErr w:type="spellStart"/>
      <w:r w:rsidRPr="00D64A68">
        <w:rPr>
          <w:rFonts w:ascii="Arial" w:hAnsi="Arial" w:cs="Arial"/>
          <w:i/>
          <w:iCs/>
          <w:kern w:val="0"/>
          <w:szCs w:val="20"/>
        </w:rPr>
        <w:t>ResourceSet_SBFD</w:t>
      </w:r>
      <w:proofErr w:type="spellEnd"/>
      <w:r>
        <w:rPr>
          <w:rFonts w:ascii="Arial" w:hAnsi="Arial" w:cs="Arial"/>
          <w:i/>
          <w:iCs/>
          <w:kern w:val="0"/>
          <w:szCs w:val="20"/>
        </w:rPr>
        <w:t xml:space="preserve">. </w:t>
      </w:r>
    </w:p>
    <w:p w14:paraId="0FF59C17" w14:textId="3F1E078C" w:rsidR="0035140E" w:rsidRDefault="0035140E">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76F1CF4" w14:textId="2767661C" w:rsidR="0035140E" w:rsidRPr="00CB4BA0" w:rsidRDefault="0035140E" w:rsidP="0035140E">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sidR="00D64A68">
        <w:rPr>
          <w:rFonts w:ascii="Arial" w:eastAsia="맑은 고딕" w:hAnsi="Arial" w:cs="Arial"/>
          <w:b/>
          <w:kern w:val="0"/>
          <w:szCs w:val="24"/>
          <w:lang w:val="en-GB" w:eastAsia="zh-CN"/>
        </w:rPr>
        <w:t>20</w:t>
      </w:r>
      <w:r w:rsidRPr="002F758A">
        <w:rPr>
          <w:rFonts w:ascii="Arial" w:eastAsia="맑은 고딕" w:hAnsi="Arial" w:cs="Arial"/>
          <w:bCs/>
          <w:i/>
          <w:iCs/>
          <w:kern w:val="0"/>
          <w:szCs w:val="24"/>
          <w:lang w:val="en-GB" w:eastAsia="zh-CN"/>
        </w:rPr>
        <w:t xml:space="preserve">. </w:t>
      </w:r>
      <w:r>
        <w:rPr>
          <w:rFonts w:ascii="Arial" w:eastAsia="맑은 고딕" w:hAnsi="Arial" w:cs="Arial"/>
          <w:bCs/>
          <w:i/>
          <w:iCs/>
          <w:kern w:val="0"/>
          <w:szCs w:val="24"/>
          <w:lang w:val="en-GB" w:eastAsia="zh-CN"/>
        </w:rPr>
        <w:t xml:space="preserve">UE expects the </w:t>
      </w:r>
      <w:r w:rsidRPr="00D64A68">
        <w:rPr>
          <w:rFonts w:ascii="Arial" w:hAnsi="Arial" w:cs="Arial"/>
          <w:i/>
          <w:iCs/>
          <w:kern w:val="0"/>
          <w:szCs w:val="20"/>
        </w:rPr>
        <w:t xml:space="preserve">same number of available </w:t>
      </w:r>
      <w:proofErr w:type="gramStart"/>
      <w:r w:rsidRPr="00D64A68">
        <w:rPr>
          <w:rFonts w:ascii="Arial" w:hAnsi="Arial" w:cs="Arial"/>
          <w:i/>
          <w:iCs/>
          <w:kern w:val="0"/>
          <w:szCs w:val="20"/>
        </w:rPr>
        <w:t>slot</w:t>
      </w:r>
      <w:proofErr w:type="gramEnd"/>
      <w:r w:rsidRPr="00D64A68">
        <w:rPr>
          <w:rFonts w:ascii="Arial" w:hAnsi="Arial" w:cs="Arial"/>
          <w:i/>
          <w:iCs/>
          <w:kern w:val="0"/>
          <w:szCs w:val="20"/>
        </w:rPr>
        <w:t xml:space="preserve"> offset values u</w:t>
      </w:r>
      <w:r>
        <w:rPr>
          <w:rFonts w:ascii="Arial" w:hAnsi="Arial" w:cs="Arial"/>
          <w:i/>
          <w:iCs/>
          <w:kern w:val="0"/>
          <w:szCs w:val="20"/>
        </w:rPr>
        <w:t>nder two separate SRS resource set configuration.</w:t>
      </w:r>
    </w:p>
    <w:p w14:paraId="1EF72F1C" w14:textId="77777777" w:rsidR="0035140E" w:rsidRPr="00887F4F" w:rsidRDefault="0035140E">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8C99E68" w14:textId="27287EC0" w:rsidR="001D4406" w:rsidRPr="00D64A68" w:rsidRDefault="001D4406" w:rsidP="00D64A68">
      <w:pPr>
        <w:widowControl/>
        <w:wordWrap/>
        <w:autoSpaceDE/>
        <w:autoSpaceDN/>
        <w:spacing w:before="60" w:after="60" w:line="288" w:lineRule="auto"/>
        <w:rPr>
          <w:rFonts w:ascii="Arial" w:hAnsi="Arial" w:cs="Arial"/>
          <w:b/>
          <w:bCs/>
          <w:kern w:val="0"/>
          <w:szCs w:val="20"/>
        </w:rPr>
      </w:pPr>
      <w:r w:rsidRPr="00D64A68">
        <w:rPr>
          <w:rFonts w:ascii="Arial" w:hAnsi="Arial" w:cs="Arial"/>
          <w:b/>
          <w:bCs/>
          <w:kern w:val="0"/>
          <w:szCs w:val="20"/>
        </w:rPr>
        <w:t>whether there is impact on frequency hopping counter</w:t>
      </w:r>
    </w:p>
    <w:p w14:paraId="0FC46B3F" w14:textId="4304CB8C" w:rsidR="001D4406" w:rsidRDefault="007D792A">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hint="eastAsia"/>
          <w:kern w:val="0"/>
          <w:szCs w:val="20"/>
          <w:lang w:val="en-GB"/>
        </w:rPr>
        <w:t>F</w:t>
      </w:r>
      <w:r>
        <w:rPr>
          <w:rFonts w:ascii="Arial" w:hAnsi="Arial" w:cs="Arial"/>
          <w:kern w:val="0"/>
          <w:szCs w:val="20"/>
          <w:lang w:val="en-GB"/>
        </w:rPr>
        <w:t xml:space="preserve">rom the specification (TS38.211), SRS counter can be given by </w:t>
      </w:r>
    </w:p>
    <w:p w14:paraId="2A018F47" w14:textId="095EC6C5" w:rsidR="007D792A" w:rsidRDefault="007D792A" w:rsidP="007D792A">
      <w:pPr>
        <w:pStyle w:val="af9"/>
        <w:numPr>
          <w:ilvl w:val="0"/>
          <w:numId w:val="40"/>
        </w:numPr>
        <w:spacing w:after="60"/>
        <w:ind w:firstLineChars="0"/>
        <w:rPr>
          <w:rFonts w:ascii="Arial" w:eastAsiaTheme="minorEastAsia" w:hAnsi="Arial" w:cs="Arial"/>
          <w:sz w:val="20"/>
          <w:szCs w:val="20"/>
          <w:lang w:val="en-GB" w:eastAsia="ko-KR"/>
        </w:rPr>
      </w:pPr>
      <w:r>
        <w:rPr>
          <w:rFonts w:ascii="Arial" w:eastAsiaTheme="minorEastAsia" w:hAnsi="Arial" w:cs="Arial"/>
          <w:sz w:val="20"/>
          <w:szCs w:val="20"/>
          <w:lang w:val="en-GB" w:eastAsia="ko-KR"/>
        </w:rPr>
        <w:t>F</w:t>
      </w:r>
      <w:r w:rsidRPr="00C50778">
        <w:rPr>
          <w:rFonts w:ascii="Arial" w:eastAsiaTheme="minorEastAsia" w:hAnsi="Arial" w:cs="Arial"/>
          <w:sz w:val="20"/>
          <w:szCs w:val="20"/>
          <w:lang w:val="en-GB" w:eastAsia="ko-KR"/>
        </w:rPr>
        <w:t>or aperiodic SRS resource</w:t>
      </w:r>
      <w:r>
        <w:rPr>
          <w:rFonts w:ascii="Arial" w:eastAsiaTheme="minorEastAsia" w:hAnsi="Arial" w:cs="Arial"/>
          <w:sz w:val="20"/>
          <w:szCs w:val="20"/>
          <w:lang w:val="en-GB" w:eastAsia="ko-KR"/>
        </w:rPr>
        <w:t xml:space="preserve">, </w:t>
      </w:r>
      <m:oMath>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SRS</m:t>
            </m:r>
          </m:sub>
        </m:sSub>
        <m:r>
          <w:rPr>
            <w:rFonts w:ascii="Cambria Math" w:hAnsi="Cambria Math" w:cs="Arial"/>
            <w:sz w:val="20"/>
            <w:szCs w:val="20"/>
            <w:lang w:val="en-GB"/>
          </w:rPr>
          <m:t>=</m:t>
        </m:r>
        <m:d>
          <m:dPr>
            <m:begChr m:val="⌊"/>
            <m:endChr m:val="⌋"/>
            <m:ctrlPr>
              <w:rPr>
                <w:rFonts w:ascii="Cambria Math" w:hAnsi="Cambria Math" w:cs="Arial"/>
                <w:i/>
                <w:sz w:val="20"/>
                <w:szCs w:val="20"/>
                <w:lang w:val="en-GB"/>
              </w:rPr>
            </m:ctrlPr>
          </m:dPr>
          <m:e>
            <m:sSup>
              <m:sSupPr>
                <m:ctrlPr>
                  <w:rPr>
                    <w:rFonts w:ascii="Cambria Math" w:hAnsi="Cambria Math" w:cs="Arial"/>
                    <w:i/>
                    <w:sz w:val="20"/>
                    <w:szCs w:val="20"/>
                    <w:lang w:val="en-GB"/>
                  </w:rPr>
                </m:ctrlPr>
              </m:sSupPr>
              <m:e>
                <m:r>
                  <w:rPr>
                    <w:rFonts w:ascii="Cambria Math" w:hAnsi="Cambria Math" w:cs="Arial"/>
                    <w:sz w:val="20"/>
                    <w:szCs w:val="20"/>
                    <w:lang w:val="en-GB"/>
                  </w:rPr>
                  <m:t>l</m:t>
                </m:r>
              </m:e>
              <m:sup>
                <m:r>
                  <w:rPr>
                    <w:rFonts w:ascii="Cambria Math" w:hAnsi="Cambria Math" w:cs="Arial" w:hint="eastAsia"/>
                    <w:sz w:val="20"/>
                    <w:szCs w:val="20"/>
                    <w:lang w:val="en-GB"/>
                  </w:rPr>
                  <m:t>'</m:t>
                </m:r>
              </m:sup>
            </m:sSup>
            <m:r>
              <w:rPr>
                <w:rFonts w:ascii="Cambria Math" w:hAnsi="Cambria Math" w:cs="Arial"/>
                <w:sz w:val="20"/>
                <w:szCs w:val="20"/>
                <w:lang w:val="en-GB"/>
              </w:rPr>
              <m:t>/(sR)</m:t>
            </m:r>
          </m:e>
        </m:d>
      </m:oMath>
      <w:r>
        <w:rPr>
          <w:rFonts w:ascii="Arial" w:eastAsiaTheme="minorEastAsia" w:hAnsi="Arial" w:cs="Arial"/>
          <w:sz w:val="20"/>
          <w:szCs w:val="20"/>
          <w:lang w:val="en-GB" w:eastAsia="ko-KR"/>
        </w:rPr>
        <w:t xml:space="preserve"> Here, </w:t>
      </w:r>
      <m:oMath>
        <m:r>
          <w:rPr>
            <w:rFonts w:ascii="Cambria Math" w:hAnsi="Cambria Math" w:cs="Arial"/>
            <w:sz w:val="20"/>
            <w:szCs w:val="20"/>
            <w:lang w:val="en-GB"/>
          </w:rPr>
          <m:t xml:space="preserve">s=1 </m:t>
        </m:r>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 xml:space="preserve">or </w:t>
      </w:r>
      <m:oMath>
        <m:r>
          <w:rPr>
            <w:rFonts w:ascii="Cambria Math" w:hAnsi="Cambria Math" w:cs="Arial"/>
            <w:sz w:val="20"/>
            <w:szCs w:val="20"/>
            <w:lang w:val="en-GB"/>
          </w:rPr>
          <m:t>s=2</m:t>
        </m:r>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w:t>
      </w:r>
      <w:r w:rsidRPr="00D64A68">
        <w:rPr>
          <w:rFonts w:ascii="Arial" w:eastAsiaTheme="minorEastAsia" w:hAnsi="Arial" w:cs="Arial"/>
          <w:i/>
          <w:iCs/>
          <w:sz w:val="20"/>
          <w:szCs w:val="20"/>
          <w:lang w:val="en-GB" w:eastAsia="ko-KR"/>
        </w:rPr>
        <w:t>nrofSRS-Ports-n8</w:t>
      </w:r>
      <w:r>
        <w:rPr>
          <w:rFonts w:ascii="Arial" w:eastAsiaTheme="minorEastAsia" w:hAnsi="Arial" w:cs="Arial"/>
          <w:sz w:val="20"/>
          <w:szCs w:val="20"/>
          <w:lang w:val="en-GB" w:eastAsia="ko-KR"/>
        </w:rPr>
        <w:t xml:space="preserve"> = </w:t>
      </w:r>
      <w:r w:rsidRPr="00D64A68">
        <w:rPr>
          <w:rFonts w:ascii="Arial" w:eastAsiaTheme="minorEastAsia" w:hAnsi="Arial" w:cs="Arial"/>
          <w:i/>
          <w:iCs/>
          <w:sz w:val="20"/>
          <w:szCs w:val="20"/>
          <w:lang w:val="en-GB" w:eastAsia="ko-KR"/>
        </w:rPr>
        <w:t>ports8tdm</w:t>
      </w:r>
      <w:r>
        <w:rPr>
          <w:rFonts w:ascii="Arial" w:eastAsiaTheme="minorEastAsia" w:hAnsi="Arial" w:cs="Arial"/>
          <w:sz w:val="20"/>
          <w:szCs w:val="20"/>
          <w:lang w:val="en-GB" w:eastAsia="ko-KR"/>
        </w:rPr>
        <w:t xml:space="preserve">) and </w:t>
      </w:r>
      <m:oMath>
        <m:r>
          <w:rPr>
            <w:rFonts w:ascii="Cambria Math" w:hAnsi="Cambria Math" w:cs="Arial"/>
            <w:sz w:val="20"/>
            <w:szCs w:val="20"/>
            <w:lang w:val="en-GB"/>
          </w:rPr>
          <m:t>R</m:t>
        </m:r>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 xml:space="preserve">is provided by </w:t>
      </w:r>
      <w:proofErr w:type="spellStart"/>
      <w:r w:rsidRPr="00D64A68">
        <w:rPr>
          <w:rFonts w:ascii="Arial" w:eastAsiaTheme="minorEastAsia" w:hAnsi="Arial" w:cs="Arial"/>
          <w:i/>
          <w:iCs/>
          <w:sz w:val="20"/>
          <w:szCs w:val="20"/>
          <w:lang w:val="en-GB" w:eastAsia="ko-KR"/>
        </w:rPr>
        <w:t>repetitionFactor</w:t>
      </w:r>
      <w:proofErr w:type="spellEnd"/>
      <w:r>
        <w:rPr>
          <w:rFonts w:ascii="Arial" w:eastAsiaTheme="minorEastAsia" w:hAnsi="Arial" w:cs="Arial"/>
          <w:sz w:val="20"/>
          <w:szCs w:val="20"/>
          <w:lang w:val="en-GB" w:eastAsia="ko-KR"/>
        </w:rPr>
        <w:t xml:space="preserve"> or </w:t>
      </w:r>
      <m:oMath>
        <m:r>
          <w:rPr>
            <w:rFonts w:ascii="Cambria Math" w:hAnsi="Cambria Math" w:cs="Arial"/>
            <w:sz w:val="20"/>
            <w:szCs w:val="20"/>
            <w:lang w:val="en-GB"/>
          </w:rPr>
          <m:t>R=</m:t>
        </m:r>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symb</m:t>
            </m:r>
          </m:sub>
          <m:sup>
            <m:r>
              <w:rPr>
                <w:rFonts w:ascii="Cambria Math" w:hAnsi="Cambria Math" w:cs="Arial"/>
                <w:sz w:val="20"/>
                <w:szCs w:val="20"/>
                <w:lang w:val="en-GB"/>
              </w:rPr>
              <m:t>SRS</m:t>
            </m:r>
          </m:sup>
        </m:sSubSup>
      </m:oMath>
    </w:p>
    <w:p w14:paraId="28ECEDF3" w14:textId="25768336" w:rsidR="007D792A" w:rsidRDefault="007D792A" w:rsidP="007D792A">
      <w:pPr>
        <w:pStyle w:val="af9"/>
        <w:numPr>
          <w:ilvl w:val="0"/>
          <w:numId w:val="40"/>
        </w:numPr>
        <w:spacing w:after="60"/>
        <w:ind w:firstLineChars="0"/>
        <w:rPr>
          <w:rFonts w:ascii="Arial" w:eastAsiaTheme="minorEastAsia" w:hAnsi="Arial" w:cs="Arial"/>
          <w:sz w:val="20"/>
          <w:szCs w:val="20"/>
          <w:lang w:val="en-GB" w:eastAsia="ko-KR"/>
        </w:rPr>
      </w:pPr>
      <w:r>
        <w:rPr>
          <w:rFonts w:ascii="Arial" w:eastAsiaTheme="minorEastAsia" w:hAnsi="Arial" w:cs="Arial"/>
          <w:sz w:val="20"/>
          <w:szCs w:val="20"/>
          <w:lang w:val="en-GB" w:eastAsia="ko-KR"/>
        </w:rPr>
        <w:t xml:space="preserve">For periodic or semi-persistent SRS resource, </w:t>
      </w:r>
      <m:oMath>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SRS</m:t>
            </m:r>
          </m:sub>
        </m:sSub>
        <m:r>
          <w:rPr>
            <w:rFonts w:ascii="Cambria Math" w:hAnsi="Cambria Math" w:cs="Arial"/>
            <w:sz w:val="20"/>
            <w:szCs w:val="20"/>
            <w:lang w:val="en-GB"/>
          </w:rPr>
          <m:t>=</m:t>
        </m:r>
        <m:d>
          <m:dPr>
            <m:ctrlPr>
              <w:rPr>
                <w:rFonts w:ascii="Cambria Math" w:hAnsi="Cambria Math" w:cs="Arial"/>
                <w:i/>
                <w:sz w:val="20"/>
                <w:szCs w:val="20"/>
                <w:lang w:val="en-GB"/>
              </w:rPr>
            </m:ctrlPr>
          </m:dPr>
          <m:e>
            <m:f>
              <m:fPr>
                <m:ctrlPr>
                  <w:rPr>
                    <w:rFonts w:ascii="Cambria Math" w:hAnsi="Cambria Math" w:cs="Arial"/>
                    <w:i/>
                    <w:sz w:val="20"/>
                    <w:szCs w:val="20"/>
                    <w:lang w:val="en-GB"/>
                  </w:rPr>
                </m:ctrlPr>
              </m:fPr>
              <m:num>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slot</m:t>
                    </m:r>
                  </m:sub>
                  <m:sup>
                    <m:r>
                      <w:rPr>
                        <w:rFonts w:ascii="Cambria Math" w:hAnsi="Cambria Math" w:cs="Arial"/>
                        <w:sz w:val="20"/>
                        <w:szCs w:val="20"/>
                        <w:lang w:val="en-GB"/>
                      </w:rPr>
                      <m:t>frame,μ</m:t>
                    </m:r>
                  </m:sup>
                </m:sSubSup>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f</m:t>
                    </m:r>
                  </m:sub>
                </m:sSub>
                <m:r>
                  <w:rPr>
                    <w:rFonts w:ascii="Cambria Math" w:hAnsi="Cambria Math" w:cs="Arial"/>
                    <w:sz w:val="20"/>
                    <w:szCs w:val="20"/>
                    <w:lang w:val="en-GB"/>
                  </w:rPr>
                  <m:t>+</m:t>
                </m:r>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s,f</m:t>
                    </m:r>
                  </m:sub>
                  <m:sup>
                    <m:r>
                      <w:rPr>
                        <w:rFonts w:ascii="Cambria Math" w:hAnsi="Cambria Math" w:cs="Arial"/>
                        <w:sz w:val="20"/>
                        <w:szCs w:val="20"/>
                        <w:lang w:val="en-GB"/>
                      </w:rPr>
                      <m:t>μ</m:t>
                    </m:r>
                  </m:sup>
                </m:sSubSup>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T</m:t>
                    </m:r>
                  </m:e>
                  <m:sub>
                    <m:r>
                      <w:rPr>
                        <w:rFonts w:ascii="Cambria Math" w:hAnsi="Cambria Math" w:cs="Arial"/>
                        <w:sz w:val="20"/>
                        <w:szCs w:val="20"/>
                        <w:lang w:val="en-GB"/>
                      </w:rPr>
                      <m:t>offset</m:t>
                    </m:r>
                  </m:sub>
                </m:sSub>
              </m:num>
              <m:den>
                <m:sSub>
                  <m:sSubPr>
                    <m:ctrlPr>
                      <w:rPr>
                        <w:rFonts w:ascii="Cambria Math" w:hAnsi="Cambria Math" w:cs="Arial"/>
                        <w:i/>
                        <w:sz w:val="20"/>
                        <w:szCs w:val="20"/>
                        <w:lang w:val="en-GB"/>
                      </w:rPr>
                    </m:ctrlPr>
                  </m:sSubPr>
                  <m:e>
                    <m:r>
                      <w:rPr>
                        <w:rFonts w:ascii="Cambria Math" w:hAnsi="Cambria Math" w:cs="Arial"/>
                        <w:sz w:val="20"/>
                        <w:szCs w:val="20"/>
                        <w:lang w:val="en-GB"/>
                      </w:rPr>
                      <m:t>T</m:t>
                    </m:r>
                  </m:e>
                  <m:sub>
                    <m:r>
                      <w:rPr>
                        <w:rFonts w:ascii="Cambria Math" w:hAnsi="Cambria Math" w:cs="Arial"/>
                        <w:sz w:val="20"/>
                        <w:szCs w:val="20"/>
                        <w:lang w:val="en-GB"/>
                      </w:rPr>
                      <m:t>SRS</m:t>
                    </m:r>
                  </m:sub>
                </m:sSub>
              </m:den>
            </m:f>
          </m:e>
        </m:d>
        <m:d>
          <m:dPr>
            <m:ctrlPr>
              <w:rPr>
                <w:rFonts w:ascii="Cambria Math" w:hAnsi="Cambria Math" w:cs="Arial"/>
                <w:i/>
                <w:sz w:val="20"/>
                <w:szCs w:val="20"/>
                <w:lang w:val="en-GB"/>
              </w:rPr>
            </m:ctrlPr>
          </m:dPr>
          <m:e>
            <m:f>
              <m:fPr>
                <m:ctrlPr>
                  <w:rPr>
                    <w:rFonts w:ascii="Cambria Math" w:hAnsi="Cambria Math" w:cs="Arial"/>
                    <w:i/>
                    <w:sz w:val="20"/>
                    <w:szCs w:val="20"/>
                    <w:lang w:val="en-GB"/>
                  </w:rPr>
                </m:ctrlPr>
              </m:fPr>
              <m:num>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symb</m:t>
                    </m:r>
                  </m:sub>
                  <m:sup>
                    <m:r>
                      <w:rPr>
                        <w:rFonts w:ascii="Cambria Math" w:hAnsi="Cambria Math" w:cs="Arial"/>
                        <w:sz w:val="20"/>
                        <w:szCs w:val="20"/>
                        <w:lang w:val="en-GB"/>
                      </w:rPr>
                      <m:t>SRS</m:t>
                    </m:r>
                  </m:sup>
                </m:sSubSup>
              </m:num>
              <m:den>
                <m:r>
                  <w:rPr>
                    <w:rFonts w:ascii="Cambria Math" w:hAnsi="Cambria Math" w:cs="Arial"/>
                    <w:sz w:val="20"/>
                    <w:szCs w:val="20"/>
                    <w:lang w:val="en-GB"/>
                  </w:rPr>
                  <m:t>sR</m:t>
                </m:r>
              </m:den>
            </m:f>
          </m:e>
        </m:d>
        <m:r>
          <w:rPr>
            <w:rFonts w:ascii="Cambria Math" w:hAnsi="Cambria Math" w:cs="Arial"/>
            <w:sz w:val="20"/>
            <w:szCs w:val="20"/>
            <w:lang w:val="en-GB"/>
          </w:rPr>
          <m:t>+</m:t>
        </m:r>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sSup>
                  <m:sSupPr>
                    <m:ctrlPr>
                      <w:rPr>
                        <w:rFonts w:ascii="Cambria Math" w:hAnsi="Cambria Math" w:cs="Arial"/>
                        <w:i/>
                        <w:sz w:val="20"/>
                        <w:szCs w:val="20"/>
                        <w:lang w:val="en-GB"/>
                      </w:rPr>
                    </m:ctrlPr>
                  </m:sSupPr>
                  <m:e>
                    <m:r>
                      <w:rPr>
                        <w:rFonts w:ascii="Cambria Math" w:hAnsi="Cambria Math" w:cs="Arial"/>
                        <w:sz w:val="20"/>
                        <w:szCs w:val="20"/>
                        <w:lang w:val="en-GB"/>
                      </w:rPr>
                      <m:t>l</m:t>
                    </m:r>
                  </m:e>
                  <m:sup>
                    <m:r>
                      <w:rPr>
                        <w:rFonts w:ascii="Cambria Math" w:hAnsi="Cambria Math" w:cs="Arial"/>
                        <w:sz w:val="20"/>
                        <w:szCs w:val="20"/>
                        <w:lang w:val="en-GB"/>
                      </w:rPr>
                      <m:t>'</m:t>
                    </m:r>
                  </m:sup>
                </m:sSup>
              </m:num>
              <m:den>
                <m:r>
                  <w:rPr>
                    <w:rFonts w:ascii="Cambria Math" w:hAnsi="Cambria Math" w:cs="Arial"/>
                    <w:sz w:val="20"/>
                    <w:szCs w:val="20"/>
                    <w:lang w:val="en-GB"/>
                  </w:rPr>
                  <m:t>sR</m:t>
                </m:r>
              </m:den>
            </m:f>
          </m:e>
        </m:d>
      </m:oMath>
      <w:r>
        <w:rPr>
          <w:rFonts w:ascii="Arial" w:eastAsiaTheme="minorEastAsia" w:hAnsi="Arial" w:cs="Arial" w:hint="eastAsia"/>
          <w:sz w:val="20"/>
          <w:szCs w:val="20"/>
          <w:lang w:val="en-GB" w:eastAsia="ko-KR"/>
        </w:rPr>
        <w:t xml:space="preserve"> </w:t>
      </w:r>
      <w:r>
        <w:rPr>
          <w:rFonts w:ascii="Arial" w:eastAsiaTheme="minorEastAsia" w:hAnsi="Arial" w:cs="Arial"/>
          <w:sz w:val="20"/>
          <w:szCs w:val="20"/>
          <w:lang w:val="en-GB" w:eastAsia="ko-KR"/>
        </w:rPr>
        <w:t xml:space="preserve">for slots that satisfy </w:t>
      </w:r>
      <m:oMath>
        <m:d>
          <m:dPr>
            <m:ctrlPr>
              <w:rPr>
                <w:rFonts w:ascii="Cambria Math" w:eastAsiaTheme="minorEastAsia" w:hAnsi="Cambria Math" w:cs="Arial"/>
                <w:i/>
                <w:sz w:val="20"/>
                <w:szCs w:val="20"/>
                <w:lang w:val="en-GB" w:eastAsia="ko-KR"/>
              </w:rPr>
            </m:ctrlPr>
          </m:dPr>
          <m:e>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slot</m:t>
                </m:r>
              </m:sub>
              <m:sup>
                <m:r>
                  <w:rPr>
                    <w:rFonts w:ascii="Cambria Math" w:hAnsi="Cambria Math" w:cs="Arial"/>
                    <w:sz w:val="20"/>
                    <w:szCs w:val="20"/>
                    <w:lang w:val="en-GB"/>
                  </w:rPr>
                  <m:t>frame,μ</m:t>
                </m:r>
              </m:sup>
            </m:sSubSup>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f</m:t>
                </m:r>
              </m:sub>
            </m:sSub>
            <m:r>
              <w:rPr>
                <w:rFonts w:ascii="Cambria Math" w:hAnsi="Cambria Math" w:cs="Arial"/>
                <w:sz w:val="20"/>
                <w:szCs w:val="20"/>
                <w:lang w:val="en-GB"/>
              </w:rPr>
              <m:t>+</m:t>
            </m:r>
            <m:sSubSup>
              <m:sSubSupPr>
                <m:ctrlPr>
                  <w:rPr>
                    <w:rFonts w:ascii="Cambria Math" w:hAnsi="Cambria Math" w:cs="Arial"/>
                    <w:i/>
                    <w:sz w:val="20"/>
                    <w:szCs w:val="20"/>
                    <w:lang w:val="en-GB"/>
                  </w:rPr>
                </m:ctrlPr>
              </m:sSubSupPr>
              <m:e>
                <m:r>
                  <w:rPr>
                    <w:rFonts w:ascii="Cambria Math" w:hAnsi="Cambria Math" w:cs="Arial"/>
                    <w:sz w:val="20"/>
                    <w:szCs w:val="20"/>
                    <w:lang w:val="en-GB"/>
                  </w:rPr>
                  <m:t>n</m:t>
                </m:r>
              </m:e>
              <m:sub>
                <m:r>
                  <w:rPr>
                    <w:rFonts w:ascii="Cambria Math" w:hAnsi="Cambria Math" w:cs="Arial"/>
                    <w:sz w:val="20"/>
                    <w:szCs w:val="20"/>
                    <w:lang w:val="en-GB"/>
                  </w:rPr>
                  <m:t>s,f</m:t>
                </m:r>
              </m:sub>
              <m:sup>
                <m:r>
                  <w:rPr>
                    <w:rFonts w:ascii="Cambria Math" w:hAnsi="Cambria Math" w:cs="Arial"/>
                    <w:sz w:val="20"/>
                    <w:szCs w:val="20"/>
                    <w:lang w:val="en-GB"/>
                  </w:rPr>
                  <m:t>μ</m:t>
                </m:r>
              </m:sup>
            </m:sSubSup>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T</m:t>
                </m:r>
              </m:e>
              <m:sub>
                <m:r>
                  <w:rPr>
                    <w:rFonts w:ascii="Cambria Math" w:hAnsi="Cambria Math" w:cs="Arial"/>
                    <w:sz w:val="20"/>
                    <w:szCs w:val="20"/>
                    <w:lang w:val="en-GB"/>
                  </w:rPr>
                  <m:t>offset</m:t>
                </m:r>
              </m:sub>
            </m:sSub>
            <m:ctrlPr>
              <w:rPr>
                <w:rFonts w:ascii="Cambria Math" w:eastAsiaTheme="minorEastAsia" w:hAnsi="Cambria Math" w:cs="Arial"/>
                <w:i/>
                <w:sz w:val="20"/>
                <w:szCs w:val="20"/>
                <w:lang w:val="en-GB"/>
              </w:rPr>
            </m:ctrlPr>
          </m:e>
        </m:d>
        <m:r>
          <w:rPr>
            <w:rFonts w:ascii="Cambria Math" w:eastAsiaTheme="minorEastAsia" w:hAnsi="Cambria Math" w:cs="Arial"/>
            <w:sz w:val="20"/>
            <w:szCs w:val="20"/>
            <w:lang w:val="en-GB"/>
          </w:rPr>
          <m:t xml:space="preserve">mod </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T</m:t>
            </m:r>
          </m:e>
          <m:sub>
            <m:r>
              <w:rPr>
                <w:rFonts w:ascii="Cambria Math" w:eastAsiaTheme="minorEastAsia" w:hAnsi="Cambria Math" w:cs="Arial"/>
                <w:sz w:val="20"/>
                <w:szCs w:val="20"/>
                <w:lang w:val="en-GB"/>
              </w:rPr>
              <m:t>SRS</m:t>
            </m:r>
          </m:sub>
        </m:sSub>
        <m:r>
          <w:rPr>
            <w:rFonts w:ascii="Cambria Math" w:eastAsiaTheme="minorEastAsia" w:hAnsi="Cambria Math" w:cs="Arial"/>
            <w:sz w:val="20"/>
            <w:szCs w:val="20"/>
            <w:lang w:val="en-GB"/>
          </w:rPr>
          <m:t>=0</m:t>
        </m:r>
      </m:oMath>
      <w:r>
        <w:rPr>
          <w:rFonts w:ascii="Arial" w:eastAsiaTheme="minorEastAsia" w:hAnsi="Arial" w:cs="Arial"/>
          <w:sz w:val="20"/>
          <w:szCs w:val="20"/>
          <w:lang w:val="en-GB" w:eastAsia="ko-KR"/>
        </w:rPr>
        <w:t>.</w:t>
      </w:r>
    </w:p>
    <w:p w14:paraId="4E946337" w14:textId="34B91EB9" w:rsidR="007D792A" w:rsidRDefault="007D792A" w:rsidP="007D792A">
      <w:pPr>
        <w:spacing w:after="60"/>
        <w:rPr>
          <w:rFonts w:ascii="Arial" w:hAnsi="Arial" w:cs="Arial"/>
          <w:szCs w:val="20"/>
          <w:lang w:val="en-GB"/>
        </w:rPr>
      </w:pPr>
    </w:p>
    <w:p w14:paraId="3CDC76E0" w14:textId="544409EB" w:rsidR="007D792A" w:rsidRDefault="007D792A" w:rsidP="007D792A">
      <w:pPr>
        <w:spacing w:after="60"/>
        <w:rPr>
          <w:rFonts w:ascii="Arial" w:hAnsi="Arial" w:cs="Arial"/>
          <w:szCs w:val="20"/>
          <w:lang w:val="en-GB"/>
        </w:rPr>
      </w:pPr>
      <w:r>
        <w:rPr>
          <w:rFonts w:ascii="Arial" w:hAnsi="Arial" w:cs="Arial" w:hint="eastAsia"/>
          <w:szCs w:val="20"/>
          <w:lang w:val="en-GB"/>
        </w:rPr>
        <w:t>F</w:t>
      </w:r>
      <w:r>
        <w:rPr>
          <w:rFonts w:ascii="Arial" w:hAnsi="Arial" w:cs="Arial"/>
          <w:szCs w:val="20"/>
          <w:lang w:val="en-GB"/>
        </w:rPr>
        <w:t xml:space="preserve">or aperiodic SRS resource associated with SBFD symbols, gNB can trigger the SRS resource to a slot with enough SBFD symbols for SRS transmission. So, there is no problem to use the current SRS counter. </w:t>
      </w:r>
    </w:p>
    <w:p w14:paraId="513D6DE3" w14:textId="3C14FEF1" w:rsidR="003F0487" w:rsidRPr="00CB4BA0" w:rsidRDefault="003F0487" w:rsidP="007D792A">
      <w:pPr>
        <w:spacing w:after="60"/>
        <w:rPr>
          <w:rFonts w:ascii="Arial" w:hAnsi="Arial" w:cs="Arial"/>
          <w:szCs w:val="20"/>
          <w:lang w:val="en-GB"/>
        </w:rPr>
      </w:pPr>
      <w:r>
        <w:rPr>
          <w:rFonts w:ascii="Arial" w:hAnsi="Arial" w:cs="Arial" w:hint="eastAsia"/>
          <w:szCs w:val="20"/>
          <w:lang w:val="en-GB"/>
        </w:rPr>
        <w:t>F</w:t>
      </w:r>
      <w:r>
        <w:rPr>
          <w:rFonts w:ascii="Arial" w:hAnsi="Arial" w:cs="Arial"/>
          <w:szCs w:val="20"/>
          <w:lang w:val="en-GB"/>
        </w:rPr>
        <w:t>or periodic or semi-persistent SRS resource associated with SBFD symbols, with proper SRS configurations, the slots can be the slot with SBFD symbols. For example, the slot-level periodicity T</w:t>
      </w:r>
      <w:r w:rsidRPr="00D64A68">
        <w:rPr>
          <w:rFonts w:ascii="Arial" w:hAnsi="Arial" w:cs="Arial"/>
          <w:szCs w:val="20"/>
          <w:vertAlign w:val="subscript"/>
          <w:lang w:val="en-GB"/>
        </w:rPr>
        <w:t>SRS</w:t>
      </w:r>
      <w:r>
        <w:rPr>
          <w:rFonts w:ascii="Arial" w:hAnsi="Arial" w:cs="Arial"/>
          <w:szCs w:val="20"/>
          <w:lang w:val="en-GB"/>
        </w:rPr>
        <w:t xml:space="preserve"> can be the same as TDD periodicity (or its multiple) and the slot-level offset </w:t>
      </w:r>
      <w:proofErr w:type="spellStart"/>
      <w:r w:rsidRPr="00D64A68">
        <w:rPr>
          <w:rFonts w:ascii="Arial" w:hAnsi="Arial" w:cs="Arial"/>
          <w:i/>
          <w:iCs/>
          <w:szCs w:val="20"/>
          <w:lang w:val="en-GB"/>
        </w:rPr>
        <w:t>T</w:t>
      </w:r>
      <w:r w:rsidRPr="00D64A68">
        <w:rPr>
          <w:rFonts w:ascii="Arial" w:hAnsi="Arial" w:cs="Arial"/>
          <w:i/>
          <w:iCs/>
          <w:szCs w:val="20"/>
          <w:vertAlign w:val="subscript"/>
          <w:lang w:val="en-GB"/>
        </w:rPr>
        <w:t>offset</w:t>
      </w:r>
      <w:proofErr w:type="spellEnd"/>
      <w:r>
        <w:rPr>
          <w:rFonts w:ascii="Arial" w:hAnsi="Arial" w:cs="Arial"/>
          <w:szCs w:val="20"/>
          <w:lang w:val="en-GB"/>
        </w:rPr>
        <w:t xml:space="preserve"> can indicate a slot with SBFD symbol among a TDD period. </w:t>
      </w:r>
    </w:p>
    <w:p w14:paraId="72477477" w14:textId="3A4BE2F4" w:rsidR="007D792A" w:rsidRDefault="007D792A" w:rsidP="007D792A">
      <w:pPr>
        <w:spacing w:after="60"/>
        <w:rPr>
          <w:rFonts w:ascii="Arial" w:hAnsi="Arial" w:cs="Arial"/>
          <w:szCs w:val="20"/>
          <w:lang w:val="en-GB"/>
        </w:rPr>
      </w:pPr>
    </w:p>
    <w:p w14:paraId="5BDBF049" w14:textId="50448441" w:rsidR="003F0487" w:rsidRPr="003F0487" w:rsidRDefault="003F0487" w:rsidP="003F0487">
      <w:pPr>
        <w:wordWrap/>
        <w:ind w:left="1134" w:hangingChars="567" w:hanging="1134"/>
        <w:rPr>
          <w:rFonts w:ascii="Arial" w:hAnsi="Arial" w:cs="Arial"/>
          <w:b/>
          <w:i/>
          <w:iCs/>
          <w:strike/>
          <w:kern w:val="0"/>
          <w:szCs w:val="20"/>
          <w:u w:val="single"/>
          <w:lang w:val="en-GB"/>
        </w:rPr>
      </w:pPr>
      <w:r w:rsidRPr="00D64A68">
        <w:rPr>
          <w:rFonts w:ascii="Arial" w:eastAsia="맑은 고딕" w:hAnsi="Arial" w:cs="Arial"/>
          <w:b/>
          <w:i/>
          <w:iCs/>
          <w:kern w:val="0"/>
          <w:szCs w:val="24"/>
          <w:lang w:val="en-GB" w:eastAsia="zh-CN"/>
        </w:rPr>
        <w:t xml:space="preserve">Observation </w:t>
      </w:r>
      <w:r w:rsidR="00D64A68">
        <w:rPr>
          <w:rFonts w:ascii="Arial" w:eastAsia="맑은 고딕" w:hAnsi="Arial" w:cs="Arial"/>
          <w:b/>
          <w:i/>
          <w:iCs/>
          <w:kern w:val="0"/>
          <w:szCs w:val="24"/>
          <w:lang w:val="en-GB" w:eastAsia="zh-CN"/>
        </w:rPr>
        <w:t>1</w:t>
      </w:r>
      <w:r w:rsidRPr="00CB4BA0">
        <w:rPr>
          <w:rFonts w:ascii="Arial" w:eastAsia="맑은 고딕" w:hAnsi="Arial" w:cs="Arial"/>
          <w:bCs/>
          <w:i/>
          <w:iCs/>
          <w:kern w:val="0"/>
          <w:szCs w:val="24"/>
          <w:lang w:val="en-GB" w:eastAsia="zh-CN"/>
        </w:rPr>
        <w:t xml:space="preserve">. </w:t>
      </w:r>
      <w:r w:rsidRPr="003F0487">
        <w:rPr>
          <w:rFonts w:ascii="Arial" w:eastAsia="맑은 고딕" w:hAnsi="Arial" w:cs="Arial"/>
          <w:bCs/>
          <w:i/>
          <w:iCs/>
          <w:kern w:val="0"/>
          <w:szCs w:val="24"/>
          <w:lang w:val="en-GB" w:eastAsia="zh-CN"/>
        </w:rPr>
        <w:t>Current SRS counter works well with proper gNB’s configuration and tiggering</w:t>
      </w:r>
    </w:p>
    <w:p w14:paraId="71A5F68D" w14:textId="77777777" w:rsidR="005E47A5" w:rsidRDefault="005E47A5" w:rsidP="005E47A5">
      <w:pPr>
        <w:widowControl/>
        <w:wordWrap/>
        <w:autoSpaceDE/>
        <w:autoSpaceDN/>
        <w:spacing w:before="60" w:after="60" w:line="288" w:lineRule="auto"/>
        <w:rPr>
          <w:rFonts w:ascii="Arial" w:hAnsi="Arial" w:cs="Arial"/>
          <w:b/>
          <w:kern w:val="0"/>
          <w:szCs w:val="20"/>
          <w:u w:val="single"/>
        </w:rPr>
      </w:pPr>
    </w:p>
    <w:p w14:paraId="7516C6ED" w14:textId="77777777" w:rsidR="00887F4F" w:rsidRDefault="00887F4F" w:rsidP="00887F4F">
      <w:pPr>
        <w:widowControl/>
        <w:wordWrap/>
        <w:autoSpaceDE/>
        <w:autoSpaceDN/>
        <w:spacing w:before="60" w:after="60" w:line="288" w:lineRule="auto"/>
        <w:rPr>
          <w:rFonts w:ascii="Arial" w:hAnsi="Arial" w:cs="Arial"/>
          <w:szCs w:val="20"/>
          <w:lang w:val="en-GB"/>
        </w:rPr>
      </w:pPr>
      <w:r w:rsidRPr="00845B33">
        <w:rPr>
          <w:rFonts w:ascii="Arial" w:hAnsi="Arial" w:cs="Arial" w:hint="eastAsia"/>
          <w:b/>
          <w:bCs/>
          <w:kern w:val="0"/>
          <w:szCs w:val="20"/>
        </w:rPr>
        <w:t>Impact</w:t>
      </w:r>
      <w:r>
        <w:rPr>
          <w:rFonts w:ascii="Arial" w:hAnsi="Arial" w:cs="Arial"/>
          <w:b/>
          <w:bCs/>
          <w:kern w:val="0"/>
          <w:szCs w:val="20"/>
        </w:rPr>
        <w:t xml:space="preserve"> on associated CSI-RS for non-codebook based PUSCH transmission</w:t>
      </w:r>
    </w:p>
    <w:p w14:paraId="05DA6E42" w14:textId="77777777" w:rsidR="00887F4F" w:rsidRDefault="00887F4F" w:rsidP="00887F4F">
      <w:pPr>
        <w:spacing w:after="60"/>
        <w:rPr>
          <w:rFonts w:ascii="Arial" w:hAnsi="Arial" w:cs="Arial"/>
          <w:szCs w:val="20"/>
          <w:lang w:val="en-GB"/>
        </w:rPr>
      </w:pPr>
      <w:r>
        <w:rPr>
          <w:rFonts w:ascii="Arial" w:hAnsi="Arial" w:cs="Arial"/>
          <w:szCs w:val="20"/>
          <w:lang w:val="en-GB"/>
        </w:rPr>
        <w:t xml:space="preserve">As agreed in RAN1#119, separate associated CSI-RS can be used for different symbol types (SBFD symbols and non-SBFD symbols respectively). </w:t>
      </w:r>
      <w:r w:rsidRPr="005F5F52">
        <w:rPr>
          <w:rFonts w:ascii="Arial" w:hAnsi="Arial" w:cs="Arial"/>
          <w:szCs w:val="20"/>
          <w:lang w:val="en-GB"/>
        </w:rPr>
        <w:t>For non-</w:t>
      </w:r>
      <w:proofErr w:type="gramStart"/>
      <w:r w:rsidRPr="005F5F52">
        <w:rPr>
          <w:rFonts w:ascii="Arial" w:hAnsi="Arial" w:cs="Arial"/>
          <w:szCs w:val="20"/>
          <w:lang w:val="en-GB"/>
        </w:rPr>
        <w:t>codebook based</w:t>
      </w:r>
      <w:proofErr w:type="gramEnd"/>
      <w:r w:rsidRPr="005F5F52">
        <w:rPr>
          <w:rFonts w:ascii="Arial" w:hAnsi="Arial" w:cs="Arial"/>
          <w:szCs w:val="20"/>
          <w:lang w:val="en-GB"/>
        </w:rPr>
        <w:t xml:space="preserve"> transmission, the UE can calculate the precoder used for the transmission of SRS based on measurement of an associated NZP CSI-RS resource.</w:t>
      </w:r>
      <w:r w:rsidRPr="005F5F52">
        <w:rPr>
          <w:rFonts w:ascii="Arial" w:hAnsi="Arial" w:cs="Arial" w:hint="eastAsia"/>
          <w:szCs w:val="20"/>
          <w:lang w:val="en-GB"/>
        </w:rPr>
        <w:t xml:space="preserve"> </w:t>
      </w:r>
    </w:p>
    <w:tbl>
      <w:tblPr>
        <w:tblStyle w:val="af"/>
        <w:tblW w:w="0" w:type="auto"/>
        <w:tblLook w:val="04A0" w:firstRow="1" w:lastRow="0" w:firstColumn="1" w:lastColumn="0" w:noHBand="0" w:noVBand="1"/>
      </w:tblPr>
      <w:tblGrid>
        <w:gridCol w:w="9737"/>
      </w:tblGrid>
      <w:tr w:rsidR="00887F4F" w14:paraId="2A621E0C" w14:textId="77777777" w:rsidTr="00845B33">
        <w:tc>
          <w:tcPr>
            <w:tcW w:w="9737" w:type="dxa"/>
          </w:tcPr>
          <w:p w14:paraId="27C48CB4" w14:textId="77777777" w:rsidR="00887F4F" w:rsidRPr="00845B33" w:rsidRDefault="00887F4F" w:rsidP="00845B33">
            <w:pPr>
              <w:spacing w:after="60"/>
              <w:rPr>
                <w:rFonts w:ascii="Arial" w:eastAsia="DengXian" w:hAnsi="Arial" w:cs="Arial"/>
                <w:b/>
                <w:bCs/>
                <w:lang w:val="en-GB" w:eastAsia="zh-CN"/>
              </w:rPr>
            </w:pPr>
            <w:r w:rsidRPr="00845B33">
              <w:rPr>
                <w:rFonts w:ascii="Arial" w:eastAsia="DengXian" w:hAnsi="Arial" w:cs="Arial" w:hint="eastAsia"/>
                <w:b/>
                <w:bCs/>
                <w:lang w:val="en-GB" w:eastAsia="zh-CN"/>
              </w:rPr>
              <w:t>T</w:t>
            </w:r>
            <w:r w:rsidRPr="00845B33">
              <w:rPr>
                <w:rFonts w:ascii="Arial" w:eastAsia="DengXian" w:hAnsi="Arial" w:cs="Arial"/>
                <w:b/>
                <w:bCs/>
                <w:lang w:val="en-GB" w:eastAsia="zh-CN"/>
              </w:rPr>
              <w:t xml:space="preserve">S38.214-i50 6.1.1.2 </w:t>
            </w:r>
            <w:proofErr w:type="gramStart"/>
            <w:r w:rsidRPr="00845B33">
              <w:rPr>
                <w:rFonts w:ascii="Arial" w:eastAsia="DengXian" w:hAnsi="Arial" w:cs="Arial"/>
                <w:b/>
                <w:bCs/>
                <w:lang w:val="en-GB" w:eastAsia="zh-CN"/>
              </w:rPr>
              <w:t>Non-Codebook</w:t>
            </w:r>
            <w:proofErr w:type="gramEnd"/>
            <w:r w:rsidRPr="00845B33">
              <w:rPr>
                <w:rFonts w:ascii="Arial" w:eastAsia="DengXian" w:hAnsi="Arial" w:cs="Arial"/>
                <w:b/>
                <w:bCs/>
                <w:lang w:val="en-GB" w:eastAsia="zh-CN"/>
              </w:rPr>
              <w:t xml:space="preserve"> based UL transmission</w:t>
            </w:r>
          </w:p>
          <w:p w14:paraId="3A56AE1B" w14:textId="77777777" w:rsidR="00887F4F" w:rsidRPr="00845B33" w:rsidRDefault="00887F4F" w:rsidP="00845B33">
            <w:pPr>
              <w:spacing w:after="60"/>
              <w:rPr>
                <w:rFonts w:ascii="Arial" w:eastAsia="DengXian" w:hAnsi="Arial" w:cs="Arial"/>
                <w:lang w:val="en-GB" w:eastAsia="zh-CN"/>
              </w:rPr>
            </w:pPr>
            <w:r w:rsidRPr="0087044C">
              <w:rPr>
                <w:rFonts w:ascii="Arial" w:eastAsia="DengXian" w:hAnsi="Arial" w:cs="Arial"/>
                <w:lang w:val="en-GB" w:eastAsia="zh-CN"/>
              </w:rPr>
              <w:t>For non-</w:t>
            </w:r>
            <w:proofErr w:type="gramStart"/>
            <w:r w:rsidRPr="0087044C">
              <w:rPr>
                <w:rFonts w:ascii="Arial" w:eastAsia="DengXian" w:hAnsi="Arial" w:cs="Arial"/>
                <w:lang w:val="en-GB" w:eastAsia="zh-CN"/>
              </w:rPr>
              <w:t>codebook based</w:t>
            </w:r>
            <w:proofErr w:type="gramEnd"/>
            <w:r w:rsidRPr="0087044C">
              <w:rPr>
                <w:rFonts w:ascii="Arial" w:eastAsia="DengXian" w:hAnsi="Arial" w:cs="Arial"/>
                <w:lang w:val="en-GB" w:eastAsia="zh-CN"/>
              </w:rPr>
              <w:t xml:space="preserve"> transmission, the UE can calculate the precoder used for the transmission of SRS based on measurement of an associated NZP CSI-RS resource.</w:t>
            </w:r>
          </w:p>
        </w:tc>
      </w:tr>
    </w:tbl>
    <w:p w14:paraId="11277CD7" w14:textId="77777777" w:rsidR="00887F4F" w:rsidRDefault="00887F4F" w:rsidP="00887F4F">
      <w:pPr>
        <w:spacing w:after="60"/>
        <w:rPr>
          <w:rFonts w:ascii="Arial" w:hAnsi="Arial" w:cs="Arial"/>
          <w:szCs w:val="20"/>
          <w:lang w:val="en-GB"/>
        </w:rPr>
      </w:pPr>
      <w:r w:rsidRPr="00845B33">
        <w:rPr>
          <w:rFonts w:ascii="Arial" w:hAnsi="Arial" w:cs="Arial" w:hint="eastAsia"/>
          <w:szCs w:val="20"/>
          <w:lang w:val="en-GB"/>
        </w:rPr>
        <w:lastRenderedPageBreak/>
        <w:t>I</w:t>
      </w:r>
      <w:r w:rsidRPr="00845B33">
        <w:rPr>
          <w:rFonts w:ascii="Arial" w:hAnsi="Arial" w:cs="Arial"/>
          <w:szCs w:val="20"/>
          <w:lang w:val="en-GB"/>
        </w:rPr>
        <w:t>n case of associated CSI-RS is parodic or semi-persistent, the transmission occasion of the associated</w:t>
      </w:r>
      <w:r>
        <w:rPr>
          <w:rFonts w:ascii="Arial" w:hAnsi="Arial" w:cs="Arial"/>
          <w:szCs w:val="20"/>
          <w:lang w:val="en-GB"/>
        </w:rPr>
        <w:t xml:space="preserve"> </w:t>
      </w:r>
      <w:r w:rsidRPr="00845B33">
        <w:rPr>
          <w:rFonts w:ascii="Arial" w:hAnsi="Arial" w:cs="Arial"/>
          <w:szCs w:val="20"/>
          <w:lang w:val="en-GB"/>
        </w:rPr>
        <w:t>CSI-RS may</w:t>
      </w:r>
      <w:r>
        <w:rPr>
          <w:rFonts w:ascii="Arial" w:hAnsi="Arial" w:cs="Arial"/>
          <w:szCs w:val="20"/>
          <w:lang w:val="en-GB"/>
        </w:rPr>
        <w:t xml:space="preserve"> be fall within both SBFD symbols or non-SBFD symbols. </w:t>
      </w:r>
      <w:r w:rsidRPr="00845B33">
        <w:rPr>
          <w:rFonts w:ascii="Arial" w:hAnsi="Arial" w:cs="Arial" w:hint="eastAsia"/>
          <w:szCs w:val="20"/>
          <w:lang w:val="en-GB"/>
        </w:rPr>
        <w:t>To</w:t>
      </w:r>
      <w:r>
        <w:rPr>
          <w:rFonts w:ascii="Arial" w:hAnsi="Arial" w:cs="Arial"/>
          <w:szCs w:val="20"/>
          <w:lang w:val="en-GB"/>
        </w:rPr>
        <w:t xml:space="preserve"> avoid miscalculation of SRS precoder, </w:t>
      </w:r>
      <w:r w:rsidRPr="008476D7">
        <w:rPr>
          <w:rFonts w:ascii="Arial" w:hAnsi="Arial" w:cs="Arial"/>
          <w:szCs w:val="20"/>
          <w:lang w:val="en-GB"/>
        </w:rPr>
        <w:t xml:space="preserve">UE </w:t>
      </w:r>
      <w:r>
        <w:rPr>
          <w:rFonts w:ascii="Arial" w:hAnsi="Arial" w:cs="Arial"/>
          <w:szCs w:val="20"/>
          <w:lang w:val="en-GB"/>
        </w:rPr>
        <w:t xml:space="preserve">should </w:t>
      </w:r>
      <w:r w:rsidRPr="008476D7">
        <w:rPr>
          <w:rFonts w:ascii="Arial" w:hAnsi="Arial" w:cs="Arial"/>
          <w:szCs w:val="20"/>
          <w:lang w:val="en-GB"/>
        </w:rPr>
        <w:t xml:space="preserve">calculate the precoder used for the transmission of SRS based on measurement of CSI-RS in the same symbol type as </w:t>
      </w:r>
      <w:r>
        <w:rPr>
          <w:rFonts w:ascii="Arial" w:hAnsi="Arial" w:cs="Arial"/>
          <w:szCs w:val="20"/>
          <w:lang w:val="en-GB"/>
        </w:rPr>
        <w:t xml:space="preserve">for </w:t>
      </w:r>
      <w:r w:rsidRPr="008476D7">
        <w:rPr>
          <w:rFonts w:ascii="Arial" w:hAnsi="Arial" w:cs="Arial"/>
          <w:szCs w:val="20"/>
          <w:lang w:val="en-GB"/>
        </w:rPr>
        <w:t xml:space="preserve">the </w:t>
      </w:r>
      <w:r>
        <w:rPr>
          <w:rFonts w:ascii="Arial" w:hAnsi="Arial" w:cs="Arial"/>
          <w:szCs w:val="20"/>
          <w:lang w:val="en-GB"/>
        </w:rPr>
        <w:t xml:space="preserve">corresponding </w:t>
      </w:r>
      <w:r w:rsidRPr="00845B33">
        <w:rPr>
          <w:rFonts w:ascii="Arial" w:hAnsi="Arial" w:cs="Arial"/>
          <w:i/>
          <w:iCs/>
          <w:szCs w:val="20"/>
          <w:lang w:val="en-GB"/>
        </w:rPr>
        <w:t>SRS-</w:t>
      </w:r>
      <w:proofErr w:type="spellStart"/>
      <w:r w:rsidRPr="00845B33">
        <w:rPr>
          <w:rFonts w:ascii="Arial" w:hAnsi="Arial" w:cs="Arial"/>
          <w:i/>
          <w:iCs/>
          <w:szCs w:val="20"/>
          <w:lang w:val="en-GB"/>
        </w:rPr>
        <w:t>ResourceSet</w:t>
      </w:r>
      <w:proofErr w:type="spellEnd"/>
      <w:r>
        <w:rPr>
          <w:rFonts w:ascii="Arial" w:hAnsi="Arial" w:cs="Arial"/>
          <w:szCs w:val="20"/>
          <w:lang w:val="en-GB"/>
        </w:rPr>
        <w:t xml:space="preserve">. For example, if the </w:t>
      </w:r>
      <w:r w:rsidRPr="00845B33">
        <w:rPr>
          <w:rFonts w:ascii="Arial" w:hAnsi="Arial" w:cs="Arial"/>
          <w:i/>
          <w:iCs/>
          <w:szCs w:val="20"/>
          <w:lang w:val="en-GB"/>
        </w:rPr>
        <w:t>SRS-</w:t>
      </w:r>
      <w:proofErr w:type="spellStart"/>
      <w:r w:rsidRPr="00845B33">
        <w:rPr>
          <w:rFonts w:ascii="Arial" w:hAnsi="Arial" w:cs="Arial"/>
          <w:i/>
          <w:iCs/>
          <w:szCs w:val="20"/>
          <w:lang w:val="en-GB"/>
        </w:rPr>
        <w:t>ResourceSet</w:t>
      </w:r>
      <w:proofErr w:type="spellEnd"/>
      <w:r>
        <w:rPr>
          <w:rFonts w:ascii="Arial" w:hAnsi="Arial" w:cs="Arial"/>
          <w:szCs w:val="20"/>
          <w:lang w:val="en-GB"/>
        </w:rPr>
        <w:t xml:space="preserve"> is for SBFD symbols, the measurement of the corresponding associated CSI-RS in SBFD symbols are used for precoder calculation.</w:t>
      </w:r>
      <w:r w:rsidRPr="00947957">
        <w:rPr>
          <w:rFonts w:ascii="Arial" w:hAnsi="Arial" w:cs="Arial"/>
          <w:szCs w:val="20"/>
          <w:lang w:val="en-GB"/>
        </w:rPr>
        <w:t xml:space="preserve"> </w:t>
      </w:r>
      <w:r>
        <w:rPr>
          <w:rFonts w:ascii="Arial" w:hAnsi="Arial" w:cs="Arial"/>
          <w:szCs w:val="20"/>
          <w:lang w:val="en-GB"/>
        </w:rPr>
        <w:t xml:space="preserve">If the </w:t>
      </w:r>
      <w:r w:rsidRPr="00845B33">
        <w:rPr>
          <w:rFonts w:ascii="Arial" w:hAnsi="Arial" w:cs="Arial"/>
          <w:i/>
          <w:iCs/>
          <w:szCs w:val="20"/>
          <w:lang w:val="en-GB"/>
        </w:rPr>
        <w:t>SRS-</w:t>
      </w:r>
      <w:proofErr w:type="spellStart"/>
      <w:r w:rsidRPr="00845B33">
        <w:rPr>
          <w:rFonts w:ascii="Arial" w:hAnsi="Arial" w:cs="Arial"/>
          <w:i/>
          <w:iCs/>
          <w:szCs w:val="20"/>
          <w:lang w:val="en-GB"/>
        </w:rPr>
        <w:t>ResourceSet</w:t>
      </w:r>
      <w:proofErr w:type="spellEnd"/>
      <w:r>
        <w:rPr>
          <w:rFonts w:ascii="Arial" w:hAnsi="Arial" w:cs="Arial"/>
          <w:szCs w:val="20"/>
          <w:lang w:val="en-GB"/>
        </w:rPr>
        <w:t xml:space="preserve"> is for non-SBFD symbols, the measurement of the corresponding associated CSI-RS in non-SBFD symbols are used for precoder calculation.</w:t>
      </w:r>
    </w:p>
    <w:p w14:paraId="32ED0CB6" w14:textId="5824DB07" w:rsidR="00887F4F" w:rsidRPr="00887F4F" w:rsidRDefault="00887F4F" w:rsidP="00887F4F">
      <w:pPr>
        <w:wordWrap/>
        <w:ind w:left="1134" w:hangingChars="567" w:hanging="1134"/>
        <w:rPr>
          <w:rFonts w:ascii="Arial" w:eastAsia="바탕" w:hAnsi="Arial" w:cs="Arial"/>
          <w:i/>
          <w:szCs w:val="20"/>
        </w:rPr>
      </w:pPr>
      <w:r w:rsidRPr="002F758A">
        <w:rPr>
          <w:rFonts w:ascii="Arial" w:eastAsia="맑은 고딕" w:hAnsi="Arial" w:cs="Arial"/>
          <w:b/>
          <w:kern w:val="0"/>
          <w:szCs w:val="24"/>
          <w:lang w:val="en-GB" w:eastAsia="zh-CN"/>
        </w:rPr>
        <w:t xml:space="preserve">Proposal </w:t>
      </w:r>
      <w:r w:rsidR="00D64A68">
        <w:rPr>
          <w:rFonts w:ascii="Arial" w:eastAsia="맑은 고딕" w:hAnsi="Arial" w:cs="Arial"/>
          <w:b/>
          <w:kern w:val="0"/>
          <w:szCs w:val="24"/>
          <w:lang w:val="en-GB" w:eastAsia="zh-CN"/>
        </w:rPr>
        <w:t>21</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 xml:space="preserve">For non-codebook based PUSCH transmission, in case of a periodic or semi-persistent </w:t>
      </w:r>
      <w:bookmarkStart w:id="17" w:name="_Hlk189729283"/>
      <w:r w:rsidRPr="00845B33">
        <w:rPr>
          <w:rFonts w:ascii="Arial" w:hAnsi="Arial" w:cs="Arial"/>
          <w:i/>
          <w:iCs/>
          <w:kern w:val="0"/>
          <w:szCs w:val="20"/>
        </w:rPr>
        <w:t>associated CSI-RS</w:t>
      </w:r>
      <w:bookmarkEnd w:id="17"/>
      <w:r w:rsidRPr="00845B33">
        <w:rPr>
          <w:rFonts w:ascii="Arial" w:hAnsi="Arial" w:cs="Arial"/>
          <w:i/>
          <w:iCs/>
          <w:kern w:val="0"/>
          <w:szCs w:val="20"/>
        </w:rPr>
        <w:t xml:space="preserve"> for an SRS-</w:t>
      </w:r>
      <w:proofErr w:type="spellStart"/>
      <w:r w:rsidRPr="00845B33">
        <w:rPr>
          <w:rFonts w:ascii="Arial" w:hAnsi="Arial" w:cs="Arial"/>
          <w:i/>
          <w:iCs/>
          <w:kern w:val="0"/>
          <w:szCs w:val="20"/>
        </w:rPr>
        <w:t>ResourceSet</w:t>
      </w:r>
      <w:proofErr w:type="spellEnd"/>
    </w:p>
    <w:p w14:paraId="4B0D7C55" w14:textId="77777777" w:rsidR="00887F4F" w:rsidRPr="00845B33" w:rsidRDefault="00887F4F" w:rsidP="00887F4F">
      <w:pPr>
        <w:pStyle w:val="af9"/>
        <w:numPr>
          <w:ilvl w:val="0"/>
          <w:numId w:val="14"/>
        </w:numPr>
        <w:spacing w:after="60"/>
        <w:ind w:firstLineChars="0"/>
        <w:rPr>
          <w:rFonts w:ascii="Arial" w:eastAsia="바탕" w:hAnsi="Arial" w:cs="Arial"/>
          <w:i/>
          <w:sz w:val="20"/>
          <w:szCs w:val="20"/>
        </w:rPr>
      </w:pPr>
      <w:r w:rsidRPr="00A9017D">
        <w:rPr>
          <w:rFonts w:ascii="Arial" w:eastAsia="바탕" w:hAnsi="Arial" w:cs="Arial"/>
          <w:i/>
          <w:sz w:val="20"/>
          <w:szCs w:val="20"/>
        </w:rPr>
        <w:t>UE calculate the precoder used for the transmission of SRS based on measurement of CSI-RS</w:t>
      </w:r>
      <w:r>
        <w:rPr>
          <w:rFonts w:ascii="Arial" w:eastAsia="바탕" w:hAnsi="Arial" w:cs="Arial"/>
          <w:i/>
          <w:sz w:val="20"/>
          <w:szCs w:val="20"/>
        </w:rPr>
        <w:t xml:space="preserve"> in the same symbol type as the symbol type for the </w:t>
      </w:r>
      <w:r w:rsidRPr="00C60441">
        <w:rPr>
          <w:rFonts w:ascii="Arial" w:eastAsia="바탕" w:hAnsi="Arial" w:cs="Arial"/>
          <w:i/>
          <w:sz w:val="20"/>
          <w:szCs w:val="20"/>
        </w:rPr>
        <w:t>SRS-</w:t>
      </w:r>
      <w:proofErr w:type="spellStart"/>
      <w:r w:rsidRPr="00C60441">
        <w:rPr>
          <w:rFonts w:ascii="Arial" w:eastAsia="바탕" w:hAnsi="Arial" w:cs="Arial"/>
          <w:i/>
          <w:sz w:val="20"/>
          <w:szCs w:val="20"/>
        </w:rPr>
        <w:t>ResourceSet</w:t>
      </w:r>
      <w:proofErr w:type="spellEnd"/>
      <w:r>
        <w:rPr>
          <w:rFonts w:ascii="Arial" w:eastAsia="바탕" w:hAnsi="Arial" w:cs="Arial"/>
          <w:i/>
          <w:sz w:val="20"/>
          <w:szCs w:val="20"/>
        </w:rPr>
        <w:t>.</w:t>
      </w:r>
    </w:p>
    <w:p w14:paraId="5F679707" w14:textId="77777777" w:rsidR="00887F4F" w:rsidRDefault="00887F4F" w:rsidP="00887F4F">
      <w:pPr>
        <w:spacing w:after="60"/>
        <w:rPr>
          <w:rFonts w:ascii="Arial" w:hAnsi="Arial" w:cs="Arial"/>
          <w:szCs w:val="20"/>
          <w:lang w:val="en-GB"/>
        </w:rPr>
      </w:pPr>
    </w:p>
    <w:p w14:paraId="2419D2B1" w14:textId="77777777" w:rsidR="00887F4F" w:rsidRDefault="00887F4F" w:rsidP="00887F4F">
      <w:pPr>
        <w:spacing w:after="60"/>
        <w:rPr>
          <w:rFonts w:ascii="Arial" w:hAnsi="Arial" w:cs="Arial"/>
          <w:szCs w:val="20"/>
          <w:lang w:val="en-GB"/>
        </w:rPr>
      </w:pPr>
      <w:r>
        <w:rPr>
          <w:rFonts w:ascii="Arial" w:hAnsi="Arial" w:cs="Arial"/>
          <w:szCs w:val="20"/>
          <w:lang w:val="en-GB"/>
        </w:rPr>
        <w:t xml:space="preserve">Aperiodic associated CSI-RS can be used for aperiodic SRS. The time domain position of aperiodic </w:t>
      </w:r>
      <w:r w:rsidRPr="005F5F52">
        <w:rPr>
          <w:rFonts w:ascii="Arial" w:hAnsi="Arial" w:cs="Arial"/>
          <w:szCs w:val="20"/>
          <w:lang w:val="en-GB"/>
        </w:rPr>
        <w:t>CSI-RS</w:t>
      </w:r>
      <w:r>
        <w:rPr>
          <w:rFonts w:ascii="Arial" w:hAnsi="Arial" w:cs="Arial"/>
          <w:szCs w:val="20"/>
          <w:lang w:val="en-GB"/>
        </w:rPr>
        <w:t xml:space="preserve"> reception is coupled with triggering DCI for PUSCH. Based on the description in the latest TS38.214, t</w:t>
      </w:r>
      <w:r w:rsidRPr="005F5F52">
        <w:rPr>
          <w:rFonts w:ascii="Arial" w:hAnsi="Arial" w:cs="Arial"/>
          <w:szCs w:val="20"/>
          <w:lang w:val="en-GB"/>
        </w:rPr>
        <w:t xml:space="preserve">he </w:t>
      </w:r>
      <w:r>
        <w:rPr>
          <w:rFonts w:ascii="Arial" w:hAnsi="Arial" w:cs="Arial"/>
          <w:szCs w:val="20"/>
          <w:lang w:val="en-GB"/>
        </w:rPr>
        <w:t xml:space="preserve">aperiodic </w:t>
      </w:r>
      <w:r w:rsidRPr="005F5F52">
        <w:rPr>
          <w:rFonts w:ascii="Arial" w:hAnsi="Arial" w:cs="Arial"/>
          <w:szCs w:val="20"/>
          <w:lang w:val="en-GB"/>
        </w:rPr>
        <w:t>CSI-RS is located in the same slot as the</w:t>
      </w:r>
      <w:r>
        <w:rPr>
          <w:rFonts w:ascii="Arial" w:hAnsi="Arial" w:cs="Arial"/>
          <w:szCs w:val="20"/>
          <w:lang w:val="en-GB"/>
        </w:rPr>
        <w:t xml:space="preserve"> corresponding </w:t>
      </w:r>
      <w:r w:rsidRPr="005F5F52">
        <w:rPr>
          <w:rFonts w:ascii="Arial" w:hAnsi="Arial" w:cs="Arial"/>
          <w:szCs w:val="20"/>
          <w:lang w:val="en-GB"/>
        </w:rPr>
        <w:t>SRS request field</w:t>
      </w:r>
      <w:r>
        <w:rPr>
          <w:rFonts w:ascii="Arial" w:hAnsi="Arial" w:cs="Arial"/>
          <w:szCs w:val="20"/>
          <w:lang w:val="en-GB"/>
        </w:rPr>
        <w:t xml:space="preserve"> (which is the same slot as the triggering DCI)</w:t>
      </w:r>
      <w:r w:rsidRPr="005F5F52">
        <w:rPr>
          <w:rFonts w:ascii="Arial" w:hAnsi="Arial" w:cs="Arial"/>
          <w:szCs w:val="20"/>
          <w:lang w:val="en-GB"/>
        </w:rPr>
        <w:t>.</w:t>
      </w:r>
    </w:p>
    <w:tbl>
      <w:tblPr>
        <w:tblStyle w:val="af"/>
        <w:tblW w:w="0" w:type="auto"/>
        <w:tblLook w:val="04A0" w:firstRow="1" w:lastRow="0" w:firstColumn="1" w:lastColumn="0" w:noHBand="0" w:noVBand="1"/>
      </w:tblPr>
      <w:tblGrid>
        <w:gridCol w:w="9737"/>
      </w:tblGrid>
      <w:tr w:rsidR="00887F4F" w14:paraId="1F64F15B" w14:textId="77777777" w:rsidTr="00845B33">
        <w:tc>
          <w:tcPr>
            <w:tcW w:w="9737" w:type="dxa"/>
          </w:tcPr>
          <w:p w14:paraId="0DB4A067" w14:textId="77777777" w:rsidR="00887F4F" w:rsidRPr="00845B33" w:rsidRDefault="00887F4F" w:rsidP="00845B33">
            <w:pPr>
              <w:spacing w:after="60"/>
              <w:rPr>
                <w:rFonts w:ascii="Arial" w:eastAsia="DengXian" w:hAnsi="Arial" w:cs="Arial"/>
                <w:b/>
                <w:bCs/>
                <w:lang w:val="en-GB" w:eastAsia="zh-CN"/>
              </w:rPr>
            </w:pPr>
            <w:r w:rsidRPr="00845B33">
              <w:rPr>
                <w:rFonts w:ascii="Arial" w:eastAsia="DengXian" w:hAnsi="Arial" w:cs="Arial" w:hint="eastAsia"/>
                <w:b/>
                <w:bCs/>
                <w:lang w:val="en-GB" w:eastAsia="zh-CN"/>
              </w:rPr>
              <w:t>T</w:t>
            </w:r>
            <w:r w:rsidRPr="00845B33">
              <w:rPr>
                <w:rFonts w:ascii="Arial" w:eastAsia="DengXian" w:hAnsi="Arial" w:cs="Arial"/>
                <w:b/>
                <w:bCs/>
                <w:lang w:val="en-GB" w:eastAsia="zh-CN"/>
              </w:rPr>
              <w:t xml:space="preserve">S38.214-i50 6.1.1.2 </w:t>
            </w:r>
            <w:proofErr w:type="gramStart"/>
            <w:r w:rsidRPr="00845B33">
              <w:rPr>
                <w:rFonts w:ascii="Arial" w:eastAsia="DengXian" w:hAnsi="Arial" w:cs="Arial"/>
                <w:b/>
                <w:bCs/>
                <w:lang w:val="en-GB" w:eastAsia="zh-CN"/>
              </w:rPr>
              <w:t>Non-Codebook</w:t>
            </w:r>
            <w:proofErr w:type="gramEnd"/>
            <w:r w:rsidRPr="00845B33">
              <w:rPr>
                <w:rFonts w:ascii="Arial" w:eastAsia="DengXian" w:hAnsi="Arial" w:cs="Arial"/>
                <w:b/>
                <w:bCs/>
                <w:lang w:val="en-GB" w:eastAsia="zh-CN"/>
              </w:rPr>
              <w:t xml:space="preserve"> based UL transmission</w:t>
            </w:r>
          </w:p>
          <w:p w14:paraId="657A498F" w14:textId="77777777" w:rsidR="00887F4F" w:rsidRPr="00845B33" w:rsidRDefault="00887F4F" w:rsidP="00845B33">
            <w:pPr>
              <w:spacing w:after="60"/>
              <w:rPr>
                <w:rFonts w:ascii="Arial" w:eastAsia="DengXian" w:hAnsi="Arial" w:cs="Arial"/>
                <w:lang w:val="en-GB" w:eastAsia="zh-CN"/>
              </w:rPr>
            </w:pPr>
            <w:r w:rsidRPr="00845B33">
              <w:rPr>
                <w:rFonts w:ascii="Arial" w:eastAsia="DengXian" w:hAnsi="Arial" w:cs="Arial"/>
                <w:lang w:val="en-GB" w:eastAsia="zh-CN"/>
              </w:rPr>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w:t>
            </w:r>
            <w:r>
              <w:rPr>
                <w:rFonts w:ascii="Arial" w:eastAsia="DengXian" w:hAnsi="Arial" w:cs="Arial"/>
                <w:lang w:val="en-GB" w:eastAsia="zh-CN"/>
              </w:rPr>
              <w:t>…</w:t>
            </w:r>
            <w:r w:rsidRPr="00845B33">
              <w:rPr>
                <w:rFonts w:ascii="Arial" w:eastAsia="DengXian" w:hAnsi="Arial" w:cs="Arial"/>
                <w:lang w:val="en-GB" w:eastAsia="zh-CN"/>
              </w:rPr>
              <w:t xml:space="preserve"> </w:t>
            </w:r>
            <w:r w:rsidRPr="00845B33">
              <w:rPr>
                <w:rFonts w:ascii="Arial" w:eastAsia="DengXian" w:hAnsi="Arial" w:cs="Arial"/>
                <w:highlight w:val="yellow"/>
                <w:lang w:val="en-GB" w:eastAsia="zh-CN"/>
              </w:rPr>
              <w:t>The CSI-RS is located in the same slot as the SRS request field.</w:t>
            </w:r>
            <w:r w:rsidRPr="00845B33">
              <w:rPr>
                <w:rFonts w:ascii="Arial" w:eastAsia="DengXian" w:hAnsi="Arial" w:cs="Arial"/>
                <w:lang w:val="en-GB" w:eastAsia="zh-CN"/>
              </w:rPr>
              <w:t xml:space="preserve"> If the UE configured with aperiodic SRS associated with aperiodic NZP CSI-RS resource, any of the TCI states configured in the scheduled CC shall not be configured with </w:t>
            </w:r>
            <w:proofErr w:type="spellStart"/>
            <w:r w:rsidRPr="00845B33">
              <w:rPr>
                <w:rFonts w:ascii="Arial" w:eastAsia="DengXian" w:hAnsi="Arial" w:cs="Arial"/>
                <w:lang w:val="en-GB" w:eastAsia="zh-CN"/>
              </w:rPr>
              <w:t>qcl</w:t>
            </w:r>
            <w:proofErr w:type="spellEnd"/>
            <w:r w:rsidRPr="00845B33">
              <w:rPr>
                <w:rFonts w:ascii="Arial" w:eastAsia="DengXian" w:hAnsi="Arial" w:cs="Arial"/>
                <w:lang w:val="en-GB" w:eastAsia="zh-CN"/>
              </w:rPr>
              <w:t>-Type set to '</w:t>
            </w:r>
            <w:proofErr w:type="spellStart"/>
            <w:r w:rsidRPr="00845B33">
              <w:rPr>
                <w:rFonts w:ascii="Arial" w:eastAsia="DengXian" w:hAnsi="Arial" w:cs="Arial"/>
                <w:lang w:val="en-GB" w:eastAsia="zh-CN"/>
              </w:rPr>
              <w:t>typeD</w:t>
            </w:r>
            <w:proofErr w:type="spellEnd"/>
            <w:r w:rsidRPr="00845B33">
              <w:rPr>
                <w:rFonts w:ascii="Arial" w:eastAsia="DengXian" w:hAnsi="Arial" w:cs="Arial"/>
                <w:lang w:val="en-GB" w:eastAsia="zh-CN"/>
              </w:rPr>
              <w:t>'.</w:t>
            </w:r>
          </w:p>
        </w:tc>
      </w:tr>
    </w:tbl>
    <w:p w14:paraId="7E8BF3F1" w14:textId="77777777" w:rsidR="00887F4F" w:rsidRDefault="00887F4F" w:rsidP="00887F4F">
      <w:pPr>
        <w:spacing w:after="60"/>
        <w:rPr>
          <w:rFonts w:ascii="Arial" w:hAnsi="Arial" w:cs="Arial"/>
          <w:szCs w:val="20"/>
          <w:lang w:val="en-GB"/>
        </w:rPr>
      </w:pPr>
    </w:p>
    <w:p w14:paraId="5A1A541E" w14:textId="77777777" w:rsidR="00887F4F" w:rsidRDefault="00887F4F" w:rsidP="00887F4F">
      <w:pPr>
        <w:wordWrap/>
        <w:spacing w:after="60"/>
        <w:rPr>
          <w:rFonts w:ascii="Arial" w:hAnsi="Arial" w:cs="Arial"/>
          <w:szCs w:val="20"/>
          <w:lang w:val="en-GB"/>
        </w:rPr>
      </w:pPr>
      <w:r>
        <w:rPr>
          <w:rFonts w:ascii="Arial" w:hAnsi="Arial" w:cs="Arial"/>
          <w:szCs w:val="20"/>
          <w:lang w:val="en-GB"/>
        </w:rPr>
        <w:t>In case of the operation of configuration 1 and configuration 2, the symbol type of triggering DCI and the symbol type of the corresponding SRS and PUSCH could be different. This is problematic since if the triggering DCI is in the symbol type (SBFD symbols or non-SBFD symbols) which is not the same as the corresponding SRS and PUSCH, the precoder of the SRS and PUSCH cannot be calculated. In particular, for configuration 2, if the legacy rule is followed, two associated CSI-RS are needed to be transmitted at the same slot with the triggering DCI. This means that at least one of the associated CSI-RS is of the different symbol from the symbol type of the corresponding SRS and PUSCH.</w:t>
      </w:r>
    </w:p>
    <w:p w14:paraId="3F19EE92" w14:textId="77777777" w:rsidR="00887F4F" w:rsidRPr="00845B33" w:rsidRDefault="00887F4F" w:rsidP="00887F4F">
      <w:pPr>
        <w:wordWrap/>
        <w:spacing w:after="60"/>
        <w:rPr>
          <w:rFonts w:ascii="Arial" w:eastAsia="DengXian" w:hAnsi="Arial" w:cs="Arial"/>
          <w:szCs w:val="20"/>
          <w:lang w:val="en-GB" w:eastAsia="zh-CN"/>
        </w:rPr>
      </w:pPr>
      <w:r>
        <w:rPr>
          <w:rFonts w:ascii="Arial" w:eastAsia="DengXian" w:hAnsi="Arial" w:cs="Arial" w:hint="eastAsia"/>
          <w:szCs w:val="20"/>
          <w:lang w:val="en-GB" w:eastAsia="zh-CN"/>
        </w:rPr>
        <w:t>T</w:t>
      </w:r>
      <w:r>
        <w:rPr>
          <w:rFonts w:ascii="Arial" w:eastAsia="DengXian" w:hAnsi="Arial" w:cs="Arial"/>
          <w:szCs w:val="20"/>
          <w:lang w:val="en-GB" w:eastAsia="zh-CN"/>
        </w:rPr>
        <w:t xml:space="preserve">o solve this issue, one solution is to change the slot for aperiodic associated CSI-RS. For example, </w:t>
      </w:r>
      <w:r w:rsidRPr="00845B33">
        <w:rPr>
          <w:rFonts w:ascii="Arial" w:eastAsia="DengXian" w:hAnsi="Arial" w:cs="Arial"/>
          <w:szCs w:val="20"/>
          <w:lang w:val="en-GB" w:eastAsia="zh-CN"/>
        </w:rPr>
        <w:t xml:space="preserve">an aperiodic associated CSI-RS for an </w:t>
      </w:r>
      <w:r w:rsidRPr="00845B33">
        <w:rPr>
          <w:rFonts w:ascii="Arial" w:eastAsia="DengXian" w:hAnsi="Arial" w:cs="Arial"/>
          <w:i/>
          <w:iCs/>
          <w:szCs w:val="20"/>
          <w:lang w:val="en-GB" w:eastAsia="zh-CN"/>
        </w:rPr>
        <w:t>SRS-</w:t>
      </w:r>
      <w:proofErr w:type="spellStart"/>
      <w:r w:rsidRPr="00845B33">
        <w:rPr>
          <w:rFonts w:ascii="Arial" w:eastAsia="DengXian" w:hAnsi="Arial" w:cs="Arial"/>
          <w:i/>
          <w:iCs/>
          <w:szCs w:val="20"/>
          <w:lang w:val="en-GB" w:eastAsia="zh-CN"/>
        </w:rPr>
        <w:t>ResourceSet</w:t>
      </w:r>
      <w:proofErr w:type="spellEnd"/>
      <w:r w:rsidRPr="00845B33">
        <w:rPr>
          <w:rFonts w:ascii="Arial" w:eastAsia="DengXian" w:hAnsi="Arial" w:cs="Arial"/>
          <w:i/>
          <w:iCs/>
          <w:szCs w:val="20"/>
          <w:lang w:val="en-GB" w:eastAsia="zh-CN"/>
        </w:rPr>
        <w:t xml:space="preserve"> </w:t>
      </w:r>
      <w:r w:rsidRPr="00845B33">
        <w:rPr>
          <w:rFonts w:ascii="Arial" w:eastAsia="DengXian" w:hAnsi="Arial" w:cs="Arial"/>
          <w:szCs w:val="20"/>
          <w:lang w:val="en-GB" w:eastAsia="zh-CN"/>
        </w:rPr>
        <w:t>is located at the first</w:t>
      </w:r>
      <w:r w:rsidRPr="00887F4F">
        <w:rPr>
          <w:rFonts w:ascii="Arial" w:eastAsia="DengXian" w:hAnsi="Arial" w:cs="Arial"/>
          <w:szCs w:val="20"/>
          <w:lang w:val="en-GB" w:eastAsia="zh-CN"/>
        </w:rPr>
        <w:t>/ear</w:t>
      </w:r>
      <w:r w:rsidRPr="00845B33">
        <w:rPr>
          <w:rFonts w:ascii="Arial" w:eastAsia="DengXian" w:hAnsi="Arial" w:cs="Arial"/>
          <w:szCs w:val="20"/>
          <w:lang w:val="en-GB" w:eastAsia="zh-CN"/>
        </w:rPr>
        <w:t>liest available slot which is no earlier than the slot with the scheduling DCI.</w:t>
      </w:r>
      <w:r w:rsidRPr="00887F4F">
        <w:rPr>
          <w:rFonts w:ascii="Arial" w:eastAsia="DengXian" w:hAnsi="Arial" w:cs="Arial"/>
          <w:szCs w:val="20"/>
          <w:lang w:val="en-GB" w:eastAsia="zh-CN"/>
        </w:rPr>
        <w:t xml:space="preserve"> Here, </w:t>
      </w:r>
      <w:r>
        <w:rPr>
          <w:rFonts w:ascii="Arial" w:eastAsia="DengXian" w:hAnsi="Arial" w:cs="Arial"/>
          <w:szCs w:val="20"/>
          <w:lang w:val="en-GB" w:eastAsia="zh-CN"/>
        </w:rPr>
        <w:t>a slot is defined as an available</w:t>
      </w:r>
      <w:r w:rsidRPr="00887F4F">
        <w:rPr>
          <w:rFonts w:ascii="Arial" w:eastAsia="DengXian" w:hAnsi="Arial" w:cs="Arial"/>
          <w:szCs w:val="20"/>
          <w:lang w:val="en-GB" w:eastAsia="zh-CN"/>
        </w:rPr>
        <w:t xml:space="preserve"> slot if the symbols </w:t>
      </w:r>
      <w:r>
        <w:rPr>
          <w:rFonts w:ascii="Arial" w:eastAsia="DengXian" w:hAnsi="Arial" w:cs="Arial"/>
          <w:szCs w:val="20"/>
          <w:lang w:val="en-GB" w:eastAsia="zh-CN"/>
        </w:rPr>
        <w:t>of</w:t>
      </w:r>
      <w:r w:rsidRPr="00887F4F">
        <w:rPr>
          <w:rFonts w:ascii="Arial" w:eastAsia="DengXian" w:hAnsi="Arial" w:cs="Arial"/>
          <w:szCs w:val="20"/>
          <w:lang w:val="en-GB" w:eastAsia="zh-CN"/>
        </w:rPr>
        <w:t xml:space="preserve"> the CSI-RS in the slot are of the same symbol type as the symbol type for the </w:t>
      </w:r>
      <w:r w:rsidRPr="00845B33">
        <w:rPr>
          <w:rFonts w:ascii="Arial" w:eastAsia="DengXian" w:hAnsi="Arial" w:cs="Arial"/>
          <w:i/>
          <w:iCs/>
          <w:szCs w:val="20"/>
          <w:lang w:val="en-GB" w:eastAsia="zh-CN"/>
        </w:rPr>
        <w:t>SRS-</w:t>
      </w:r>
      <w:proofErr w:type="spellStart"/>
      <w:r w:rsidRPr="00845B33">
        <w:rPr>
          <w:rFonts w:ascii="Arial" w:eastAsia="DengXian" w:hAnsi="Arial" w:cs="Arial"/>
          <w:i/>
          <w:iCs/>
          <w:szCs w:val="20"/>
          <w:lang w:val="en-GB" w:eastAsia="zh-CN"/>
        </w:rPr>
        <w:t>ResourceSet</w:t>
      </w:r>
      <w:proofErr w:type="spellEnd"/>
      <w:r w:rsidRPr="00887F4F">
        <w:rPr>
          <w:rFonts w:ascii="Arial" w:eastAsia="DengXian" w:hAnsi="Arial" w:cs="Arial"/>
          <w:szCs w:val="20"/>
          <w:lang w:val="en-GB" w:eastAsia="zh-CN"/>
        </w:rPr>
        <w:t>.</w:t>
      </w:r>
      <w:r>
        <w:rPr>
          <w:rFonts w:ascii="Arial" w:eastAsia="DengXian" w:hAnsi="Arial" w:cs="Arial"/>
          <w:szCs w:val="20"/>
          <w:lang w:val="en-GB" w:eastAsia="zh-CN"/>
        </w:rPr>
        <w:t xml:space="preserve"> In this way, aperiodic CSI-RS can be located in the same symbol type as the symbol type for the corresponding </w:t>
      </w:r>
      <w:r w:rsidRPr="00845B33">
        <w:rPr>
          <w:rFonts w:ascii="Arial" w:eastAsia="DengXian" w:hAnsi="Arial" w:cs="Arial"/>
          <w:i/>
          <w:iCs/>
          <w:szCs w:val="20"/>
          <w:lang w:val="en-GB" w:eastAsia="zh-CN"/>
        </w:rPr>
        <w:t>SRS-</w:t>
      </w:r>
      <w:proofErr w:type="spellStart"/>
      <w:r w:rsidRPr="00845B33">
        <w:rPr>
          <w:rFonts w:ascii="Arial" w:eastAsia="DengXian" w:hAnsi="Arial" w:cs="Arial"/>
          <w:i/>
          <w:iCs/>
          <w:szCs w:val="20"/>
          <w:lang w:val="en-GB" w:eastAsia="zh-CN"/>
        </w:rPr>
        <w:t>ResourceSet</w:t>
      </w:r>
      <w:proofErr w:type="spellEnd"/>
      <w:r>
        <w:rPr>
          <w:rFonts w:ascii="Arial" w:eastAsia="DengXian" w:hAnsi="Arial" w:cs="Arial"/>
          <w:szCs w:val="20"/>
          <w:lang w:val="en-GB" w:eastAsia="zh-CN"/>
        </w:rPr>
        <w:t>.</w:t>
      </w:r>
    </w:p>
    <w:p w14:paraId="60E2318D" w14:textId="77777777" w:rsidR="00887F4F" w:rsidRPr="00887F4F" w:rsidRDefault="00887F4F" w:rsidP="00887F4F">
      <w:pPr>
        <w:spacing w:after="60"/>
        <w:rPr>
          <w:rFonts w:ascii="Arial" w:hAnsi="Arial" w:cs="Arial"/>
          <w:szCs w:val="20"/>
          <w:lang w:val="en-GB"/>
        </w:rPr>
      </w:pPr>
    </w:p>
    <w:p w14:paraId="6093D83F" w14:textId="51FBBEF7" w:rsidR="00887F4F" w:rsidRPr="00CB4BA0" w:rsidRDefault="00887F4F" w:rsidP="00887F4F">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sidR="00D64A68">
        <w:rPr>
          <w:rFonts w:ascii="Arial" w:eastAsia="맑은 고딕" w:hAnsi="Arial" w:cs="Arial"/>
          <w:b/>
          <w:kern w:val="0"/>
          <w:szCs w:val="24"/>
          <w:lang w:val="en-GB" w:eastAsia="zh-CN"/>
        </w:rPr>
        <w:t>22</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an aperiodic associated CSI-RS for an SRS-</w:t>
      </w:r>
      <w:proofErr w:type="spellStart"/>
      <w:r w:rsidRPr="00845B33">
        <w:rPr>
          <w:rFonts w:ascii="Arial" w:hAnsi="Arial" w:cs="Arial"/>
          <w:i/>
          <w:iCs/>
          <w:kern w:val="0"/>
          <w:szCs w:val="20"/>
        </w:rPr>
        <w:t>ResourceSet</w:t>
      </w:r>
      <w:proofErr w:type="spellEnd"/>
      <w:r w:rsidRPr="00887F4F">
        <w:rPr>
          <w:rFonts w:ascii="Arial" w:hAnsi="Arial" w:cs="Arial"/>
          <w:i/>
          <w:iCs/>
          <w:kern w:val="0"/>
          <w:szCs w:val="20"/>
        </w:rPr>
        <w:t xml:space="preserve"> is located at the first </w:t>
      </w:r>
      <w:r w:rsidRPr="00845B33">
        <w:rPr>
          <w:rFonts w:ascii="Arial" w:hAnsi="Arial" w:cs="Arial"/>
          <w:i/>
          <w:iCs/>
          <w:kern w:val="0"/>
          <w:szCs w:val="20"/>
        </w:rPr>
        <w:t xml:space="preserve">available slot which is no earlier than the slot with the </w:t>
      </w:r>
      <w:r w:rsidRPr="00887F4F">
        <w:rPr>
          <w:rFonts w:ascii="Arial" w:hAnsi="Arial" w:cs="Arial"/>
          <w:i/>
          <w:iCs/>
          <w:kern w:val="0"/>
          <w:szCs w:val="20"/>
        </w:rPr>
        <w:t>scheduling DCI</w:t>
      </w:r>
      <w:r w:rsidRPr="00845B33">
        <w:rPr>
          <w:rFonts w:ascii="Arial" w:hAnsi="Arial" w:cs="Arial"/>
          <w:i/>
          <w:iCs/>
          <w:kern w:val="0"/>
          <w:szCs w:val="20"/>
        </w:rPr>
        <w:t>.</w:t>
      </w:r>
    </w:p>
    <w:p w14:paraId="22DBC38D" w14:textId="77777777" w:rsidR="00887F4F" w:rsidRPr="0005324F" w:rsidRDefault="00887F4F" w:rsidP="00887F4F">
      <w:pPr>
        <w:pStyle w:val="af9"/>
        <w:numPr>
          <w:ilvl w:val="0"/>
          <w:numId w:val="14"/>
        </w:numPr>
        <w:spacing w:after="60"/>
        <w:ind w:firstLineChars="0"/>
        <w:rPr>
          <w:rFonts w:ascii="Arial" w:eastAsia="바탕" w:hAnsi="Arial" w:cs="Arial"/>
          <w:i/>
          <w:sz w:val="20"/>
          <w:szCs w:val="20"/>
        </w:rPr>
      </w:pPr>
      <w:r>
        <w:rPr>
          <w:rFonts w:ascii="Arial" w:eastAsia="바탕" w:hAnsi="Arial" w:cs="Arial"/>
          <w:i/>
          <w:sz w:val="20"/>
          <w:szCs w:val="20"/>
        </w:rPr>
        <w:t xml:space="preserve">A slot is defined as an available slot if the symbols </w:t>
      </w:r>
      <w:r w:rsidRPr="00845B33">
        <w:rPr>
          <w:rFonts w:ascii="Arial" w:eastAsia="바탕" w:hAnsi="Arial" w:cs="Arial" w:hint="eastAsia"/>
          <w:i/>
          <w:sz w:val="20"/>
          <w:szCs w:val="20"/>
        </w:rPr>
        <w:t>of</w:t>
      </w:r>
      <w:r>
        <w:rPr>
          <w:rFonts w:ascii="Arial" w:eastAsia="바탕" w:hAnsi="Arial" w:cs="Arial"/>
          <w:i/>
          <w:sz w:val="20"/>
          <w:szCs w:val="20"/>
        </w:rPr>
        <w:t xml:space="preserve"> the CSI-RS in the slot are of the same symbol type as the symbol type for the </w:t>
      </w:r>
      <w:r w:rsidRPr="00845B33">
        <w:rPr>
          <w:rFonts w:ascii="Arial" w:eastAsia="바탕" w:hAnsi="Arial" w:cs="Arial"/>
          <w:i/>
          <w:sz w:val="20"/>
          <w:szCs w:val="20"/>
        </w:rPr>
        <w:t>SRS-</w:t>
      </w:r>
      <w:proofErr w:type="spellStart"/>
      <w:r w:rsidRPr="00845B33">
        <w:rPr>
          <w:rFonts w:ascii="Arial" w:eastAsia="바탕" w:hAnsi="Arial" w:cs="Arial"/>
          <w:i/>
          <w:sz w:val="20"/>
          <w:szCs w:val="20"/>
        </w:rPr>
        <w:t>ResourceSet</w:t>
      </w:r>
      <w:proofErr w:type="spellEnd"/>
      <w:r w:rsidRPr="00845B33">
        <w:rPr>
          <w:rFonts w:ascii="Arial" w:eastAsia="바탕" w:hAnsi="Arial" w:cs="Arial"/>
          <w:i/>
          <w:sz w:val="20"/>
          <w:szCs w:val="20"/>
        </w:rPr>
        <w:t>.</w:t>
      </w:r>
    </w:p>
    <w:p w14:paraId="3E35F569" w14:textId="77777777" w:rsidR="00507B90" w:rsidRPr="00887F4F" w:rsidRDefault="00507B90" w:rsidP="00D64A68">
      <w:pPr>
        <w:spacing w:after="60"/>
        <w:rPr>
          <w:rFonts w:ascii="Arial" w:hAnsi="Arial" w:cs="Arial"/>
          <w:szCs w:val="20"/>
        </w:rPr>
      </w:pPr>
    </w:p>
    <w:p w14:paraId="33EE111A" w14:textId="77777777" w:rsidR="00BF2F1B" w:rsidRDefault="00BF2F1B" w:rsidP="00BF2F1B">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2.4</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Collision Handling</w:t>
      </w:r>
    </w:p>
    <w:p w14:paraId="4F12D67B" w14:textId="77777777"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The following agreements were made in RAN1#116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BF2F1B" w14:paraId="4821BE4B" w14:textId="77777777" w:rsidTr="00AD2200">
        <w:tc>
          <w:tcPr>
            <w:tcW w:w="9737" w:type="dxa"/>
          </w:tcPr>
          <w:p w14:paraId="20BB03D4" w14:textId="77777777" w:rsidR="00BF2F1B" w:rsidRPr="00A01868" w:rsidRDefault="00BF2F1B" w:rsidP="00AD2200">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418E9902" w14:textId="77777777" w:rsidR="00BF2F1B" w:rsidRPr="00A01868" w:rsidRDefault="00BF2F1B" w:rsidP="00AD2200">
            <w:pPr>
              <w:widowControl/>
              <w:tabs>
                <w:tab w:val="left" w:pos="720"/>
                <w:tab w:val="left" w:pos="2160"/>
              </w:tabs>
              <w:wordWrap/>
              <w:autoSpaceDE/>
              <w:autoSpaceDN/>
              <w:spacing w:after="0"/>
              <w:ind w:right="-99"/>
              <w:rPr>
                <w:rFonts w:ascii="Times New Roman" w:eastAsia="맑은 고딕" w:hAnsi="Times New Roman"/>
                <w:szCs w:val="24"/>
                <w:lang w:val="en-GB" w:eastAsia="zh-CN"/>
              </w:rPr>
            </w:pPr>
            <w:r w:rsidRPr="00A01868">
              <w:rPr>
                <w:rFonts w:ascii="Times New Roman" w:eastAsia="맑은 고딕" w:hAnsi="Times New Roman"/>
                <w:szCs w:val="24"/>
                <w:lang w:val="en-GB"/>
              </w:rPr>
              <w:t>For SBFD-aware UE transmission</w:t>
            </w:r>
            <w:r w:rsidRPr="00A01868">
              <w:rPr>
                <w:rFonts w:ascii="Times New Roman" w:eastAsia="맑은 고딕" w:hAnsi="Times New Roman"/>
                <w:szCs w:val="24"/>
                <w:lang w:val="en-GB" w:eastAsia="zh-CN"/>
              </w:rPr>
              <w:t xml:space="preserve"> and</w:t>
            </w:r>
            <w:r w:rsidRPr="00A01868">
              <w:rPr>
                <w:rFonts w:ascii="Times New Roman" w:eastAsia="맑은 고딕" w:hAnsi="Times New Roman"/>
                <w:szCs w:val="24"/>
                <w:lang w:val="en-GB"/>
              </w:rPr>
              <w:t xml:space="preserve"> reception in </w:t>
            </w:r>
            <w:r w:rsidRPr="00A01868">
              <w:rPr>
                <w:rFonts w:ascii="Times New Roman" w:eastAsia="맑은 고딕" w:hAnsi="Times New Roman"/>
                <w:szCs w:val="24"/>
                <w:lang w:val="en-GB" w:eastAsia="zh-CN"/>
              </w:rPr>
              <w:t>an</w:t>
            </w:r>
            <w:r w:rsidRPr="00A01868">
              <w:rPr>
                <w:rFonts w:ascii="Times New Roman" w:eastAsia="맑은 고딕" w:hAnsi="Times New Roman"/>
                <w:szCs w:val="24"/>
                <w:lang w:val="en-GB"/>
              </w:rPr>
              <w:t xml:space="preserve"> SBFD symbol,</w:t>
            </w:r>
            <w:r w:rsidRPr="00A01868">
              <w:rPr>
                <w:rFonts w:ascii="Times New Roman" w:eastAsia="맑은 고딕" w:hAnsi="Times New Roman"/>
                <w:szCs w:val="24"/>
                <w:lang w:val="en-GB" w:eastAsia="zh-CN"/>
              </w:rPr>
              <w:t xml:space="preserve"> consider the following options to determine link direction, </w:t>
            </w:r>
            <w:proofErr w:type="gramStart"/>
            <w:r w:rsidRPr="00A01868">
              <w:rPr>
                <w:rFonts w:ascii="Times New Roman" w:eastAsia="맑은 고딕" w:hAnsi="Times New Roman"/>
                <w:szCs w:val="24"/>
                <w:lang w:val="en-GB" w:eastAsia="zh-CN"/>
              </w:rPr>
              <w:t>i.e.</w:t>
            </w:r>
            <w:proofErr w:type="gramEnd"/>
            <w:r w:rsidRPr="00A01868">
              <w:rPr>
                <w:rFonts w:ascii="Times New Roman" w:eastAsia="맑은 고딕" w:hAnsi="Times New Roman"/>
                <w:szCs w:val="24"/>
                <w:lang w:val="en-GB" w:eastAsia="zh-CN"/>
              </w:rPr>
              <w:t xml:space="preserve"> whether to transmit or to receive in the SBFD symbol.</w:t>
            </w:r>
            <w:r w:rsidRPr="00A01868">
              <w:rPr>
                <w:rFonts w:ascii="Times New Roman" w:eastAsia="맑은 고딕" w:hAnsi="Times New Roman"/>
                <w:szCs w:val="24"/>
                <w:lang w:val="en-GB"/>
              </w:rPr>
              <w:t xml:space="preserve"> </w:t>
            </w:r>
          </w:p>
          <w:p w14:paraId="1690B606" w14:textId="77777777" w:rsidR="00BF2F1B" w:rsidRPr="00A01868" w:rsidRDefault="00BF2F1B" w:rsidP="00AD2200">
            <w:pPr>
              <w:widowControl/>
              <w:numPr>
                <w:ilvl w:val="0"/>
                <w:numId w:val="13"/>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lastRenderedPageBreak/>
              <w:t>Option 1: UE determines link direction based on configured/scheduled transmissions/receptions and collision handling (if any).</w:t>
            </w:r>
          </w:p>
          <w:p w14:paraId="48A3C4EB" w14:textId="77777777" w:rsidR="00BF2F1B" w:rsidRPr="00A01868" w:rsidRDefault="00BF2F1B" w:rsidP="00AD2200">
            <w:pPr>
              <w:widowControl/>
              <w:numPr>
                <w:ilvl w:val="0"/>
                <w:numId w:val="13"/>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Option 2: link direction is indicated by gNB explicitly.</w:t>
            </w:r>
          </w:p>
          <w:p w14:paraId="4DC642D0" w14:textId="77777777" w:rsidR="00BF2F1B" w:rsidRPr="00A01868" w:rsidRDefault="00BF2F1B" w:rsidP="00AD2200">
            <w:pPr>
              <w:widowControl/>
              <w:wordWrap/>
              <w:autoSpaceDE/>
              <w:autoSpaceDN/>
              <w:spacing w:after="0"/>
              <w:rPr>
                <w:rFonts w:ascii="Times New Roman" w:eastAsia="맑은 고딕" w:hAnsi="Times New Roman"/>
                <w:szCs w:val="24"/>
                <w:lang w:val="en-GB" w:eastAsia="zh-CN"/>
              </w:rPr>
            </w:pPr>
            <w:r w:rsidRPr="00A01868">
              <w:rPr>
                <w:rFonts w:ascii="Times New Roman" w:eastAsia="맑은 고딕" w:hAnsi="Times New Roman"/>
                <w:szCs w:val="24"/>
                <w:lang w:val="en-GB" w:eastAsia="zh-CN"/>
              </w:rPr>
              <w:t xml:space="preserve">Other options are not precluded. </w:t>
            </w:r>
          </w:p>
          <w:p w14:paraId="49FDFE6D" w14:textId="77777777" w:rsidR="00BF2F1B" w:rsidRPr="00A01868" w:rsidRDefault="00BF2F1B" w:rsidP="00AD2200">
            <w:pPr>
              <w:widowControl/>
              <w:wordWrap/>
              <w:autoSpaceDE/>
              <w:autoSpaceDN/>
              <w:spacing w:after="0"/>
              <w:rPr>
                <w:rFonts w:ascii="Times New Roman" w:eastAsia="맑은 고딕" w:hAnsi="Times New Roman"/>
                <w:szCs w:val="24"/>
                <w:lang w:val="en-GB" w:eastAsia="zh-CN"/>
              </w:rPr>
            </w:pPr>
          </w:p>
          <w:p w14:paraId="301685C6" w14:textId="77777777" w:rsidR="00BF2F1B" w:rsidRPr="00A01868" w:rsidRDefault="00BF2F1B" w:rsidP="00AD2200">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6B16BF2A" w14:textId="77777777" w:rsidR="00BF2F1B" w:rsidRPr="00A01868" w:rsidRDefault="00BF2F1B" w:rsidP="00AD2200">
            <w:pPr>
              <w:wordWrap/>
              <w:spacing w:after="0"/>
              <w:contextualSpacing/>
              <w:rPr>
                <w:rFonts w:ascii="Times New Roman" w:hAnsi="Times New Roman"/>
                <w:lang w:eastAsia="zh-CN"/>
              </w:rPr>
            </w:pPr>
            <w:r w:rsidRPr="00A01868">
              <w:rPr>
                <w:rFonts w:ascii="Times New Roman" w:eastAsia="맑은 고딕" w:hAnsi="Times New Roman"/>
                <w:lang w:eastAsia="zh-CN"/>
              </w:rPr>
              <w:t>For SBFD-aware UEs, collisions between DL reception in DL subband(s) and UL transmission in UL subband in a SBFD symbol</w:t>
            </w:r>
            <w:r w:rsidRPr="00A01868">
              <w:rPr>
                <w:rFonts w:ascii="Times New Roman" w:hAnsi="Times New Roman"/>
                <w:lang w:eastAsia="zh-CN"/>
              </w:rPr>
              <w:t xml:space="preserve"> may be addressed or alleviated with proper scheduling.</w:t>
            </w:r>
            <w:r w:rsidRPr="00A01868">
              <w:rPr>
                <w:rFonts w:ascii="Times New Roman" w:eastAsia="맑은 고딕" w:hAnsi="Times New Roman"/>
                <w:lang w:eastAsia="zh-CN"/>
              </w:rPr>
              <w:t xml:space="preserve"> </w:t>
            </w:r>
            <w:r w:rsidRPr="00A01868">
              <w:rPr>
                <w:rFonts w:ascii="Times New Roman" w:hAnsi="Times New Roman"/>
                <w:lang w:eastAsia="zh-CN"/>
              </w:rPr>
              <w:t>The following cases of potential collisions</w:t>
            </w:r>
            <w:r w:rsidRPr="00A01868">
              <w:rPr>
                <w:rFonts w:ascii="Times New Roman" w:eastAsia="맑은 고딕" w:hAnsi="Times New Roman"/>
                <w:lang w:eastAsia="zh-CN"/>
              </w:rPr>
              <w:t>, [if link direction indication is not supported or provided],</w:t>
            </w:r>
            <w:r w:rsidRPr="00A01868">
              <w:rPr>
                <w:rFonts w:ascii="Times New Roman" w:hAnsi="Times New Roman"/>
                <w:lang w:eastAsia="zh-CN"/>
              </w:rPr>
              <w:t xml:space="preserve"> can be further studied to see if any change to the current specs is necessary:</w:t>
            </w:r>
          </w:p>
          <w:p w14:paraId="62B09DF9"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1: Dynamically scheduled DL reception vs. semi-statically configured UL transmission</w:t>
            </w:r>
          </w:p>
          <w:p w14:paraId="2CA95311" w14:textId="77777777" w:rsidR="00BF2F1B" w:rsidRPr="00A01868" w:rsidRDefault="00BF2F1B" w:rsidP="00AD2200">
            <w:pPr>
              <w:widowControl/>
              <w:numPr>
                <w:ilvl w:val="1"/>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dynamic PDSCH or CSI-RS collides with configured SRS, PUCCH, or CG PUSCH</w:t>
            </w:r>
          </w:p>
          <w:p w14:paraId="76E48572"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2: Semi-statically configured DL reception vs. dynamically scheduled UL transmission</w:t>
            </w:r>
          </w:p>
          <w:p w14:paraId="37E05130" w14:textId="77777777" w:rsidR="00BF2F1B" w:rsidRPr="00A01868" w:rsidRDefault="00BF2F1B" w:rsidP="00AD2200">
            <w:pPr>
              <w:widowControl/>
              <w:numPr>
                <w:ilvl w:val="1"/>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PDCCH or SPS PDSCH collides with dynamic PUSCH or PUCCH</w:t>
            </w:r>
          </w:p>
          <w:p w14:paraId="33977222"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 xml:space="preserve">Case 3: Semi-statically configured DL reception vs. semi-statically configured UL transmission  </w:t>
            </w:r>
          </w:p>
          <w:p w14:paraId="54025812"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4: Dynamically scheduled DL reception vs. dynamic scheduled UL transmission</w:t>
            </w:r>
          </w:p>
          <w:p w14:paraId="78F97C95"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5: SSB vs. dynamically scheduled or configured UL transmission</w:t>
            </w:r>
          </w:p>
          <w:p w14:paraId="162D5C5D" w14:textId="77777777" w:rsidR="00BF2F1B" w:rsidRPr="00A01868" w:rsidRDefault="00BF2F1B" w:rsidP="00AD2200">
            <w:pPr>
              <w:widowControl/>
              <w:numPr>
                <w:ilvl w:val="1"/>
                <w:numId w:val="15"/>
              </w:numPr>
              <w:suppressAutoHyphens/>
              <w:wordWrap/>
              <w:autoSpaceDE/>
              <w:autoSpaceDN/>
              <w:spacing w:after="0"/>
              <w:jc w:val="both"/>
              <w:rPr>
                <w:rFonts w:ascii="Times New Roman" w:eastAsia="맑은 고딕" w:hAnsi="Times New Roman"/>
                <w:bCs/>
                <w:lang w:val="de-DE" w:eastAsia="x-none"/>
              </w:rPr>
            </w:pPr>
            <w:r w:rsidRPr="00A01868">
              <w:rPr>
                <w:rFonts w:ascii="Times New Roman" w:eastAsia="맑은 고딕" w:hAnsi="Times New Roman"/>
                <w:bCs/>
                <w:lang w:val="de-DE" w:eastAsia="x-none"/>
              </w:rPr>
              <w:t>e.g., PUSCH, PUCCH, PRACH, SRS</w:t>
            </w:r>
          </w:p>
          <w:p w14:paraId="653D158E"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6: Dynamic or semi-static DL vs. valid RO</w:t>
            </w:r>
          </w:p>
          <w:p w14:paraId="7370C425" w14:textId="77777777" w:rsidR="00BF2F1B" w:rsidRPr="006C3F2F" w:rsidRDefault="00BF2F1B" w:rsidP="00AD2200">
            <w:pPr>
              <w:tabs>
                <w:tab w:val="left" w:pos="0"/>
              </w:tabs>
              <w:wordWrap/>
              <w:spacing w:after="0"/>
              <w:rPr>
                <w:rFonts w:ascii="Times" w:eastAsia="DengXian" w:hAnsi="Times"/>
                <w:szCs w:val="24"/>
                <w:lang w:eastAsia="zh-CN"/>
              </w:rPr>
            </w:pPr>
            <w:r w:rsidRPr="00A01868">
              <w:rPr>
                <w:rFonts w:ascii="Times New Roman" w:eastAsia="맑은 고딕" w:hAnsi="Times New Roman"/>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518E3104" w14:textId="77777777" w:rsidR="00BF2F1B"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6FB4443" w14:textId="57580407" w:rsidR="00BF2F1B"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determination of link direction is not explicitly within the scope of the WID and may not need to be specified. Instead of determining the link direction, the discussion should focus on the UE behaviour on receiving/transmitting a channel/signal. The issue is whether a UE can be scheduled/configured with a DL reception in DL sub-band and a UL transmission in UL sub-band</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 xml:space="preserve">on SBFD symbols, if it is allowed, how to deal with the overlapping for a DL reception and a UL transmission. Actually, a similar issue exists in legacy flexible symbols as well as HD-UE and link direction was not introduced in legacy. The collision issues have no significant difference from legacy cases and the agreed UE behaviours for SBFD are the same as legacy flexible symbols or HD-UEs if link direction is not supported nor provided. </w:t>
      </w:r>
    </w:p>
    <w:p w14:paraId="3A3B6F66" w14:textId="77777777"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52D7213" w14:textId="658EC0D0" w:rsidR="00BF2F1B" w:rsidRPr="006C3F2F" w:rsidRDefault="00BF2F1B" w:rsidP="004B68D5">
      <w:pPr>
        <w:widowControl/>
        <w:tabs>
          <w:tab w:val="left" w:pos="720"/>
          <w:tab w:val="left" w:pos="2160"/>
          <w:tab w:val="left" w:pos="4111"/>
        </w:tabs>
        <w:wordWrap/>
        <w:autoSpaceDE/>
        <w:autoSpaceDN/>
        <w:spacing w:after="0"/>
        <w:ind w:right="-99"/>
        <w:rPr>
          <w:rFonts w:ascii="Arial" w:eastAsia="DengXian" w:hAnsi="Arial" w:cs="Arial"/>
          <w:b/>
          <w:bCs/>
          <w:i/>
          <w:iCs/>
          <w:lang w:val="en-GB" w:eastAsia="zh-CN"/>
        </w:rPr>
      </w:pPr>
      <w:r w:rsidRPr="00EF063E">
        <w:rPr>
          <w:rFonts w:ascii="Arial" w:eastAsia="DengXian" w:hAnsi="Arial" w:cs="Arial"/>
          <w:b/>
          <w:bCs/>
          <w:kern w:val="0"/>
          <w:szCs w:val="20"/>
          <w:lang w:val="en-GB" w:eastAsia="zh-CN"/>
        </w:rPr>
        <w:t xml:space="preserve">Observation </w:t>
      </w:r>
      <w:r w:rsidR="00D64A68">
        <w:rPr>
          <w:rFonts w:ascii="Arial" w:eastAsia="DengXian" w:hAnsi="Arial" w:cs="Arial"/>
          <w:b/>
          <w:bCs/>
          <w:kern w:val="0"/>
          <w:szCs w:val="20"/>
          <w:lang w:val="en-GB" w:eastAsia="zh-CN"/>
        </w:rPr>
        <w:t>2</w:t>
      </w:r>
      <w:r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 link direction does not need to be specified in an SBFD symbol.</w:t>
      </w:r>
    </w:p>
    <w:p w14:paraId="20846428" w14:textId="77777777" w:rsidR="00BF2F1B" w:rsidRDefault="00BF2F1B" w:rsidP="00BF2F1B">
      <w:pPr>
        <w:widowControl/>
        <w:tabs>
          <w:tab w:val="left" w:pos="720"/>
          <w:tab w:val="left" w:pos="2160"/>
        </w:tabs>
        <w:wordWrap/>
        <w:autoSpaceDE/>
        <w:autoSpaceDN/>
        <w:spacing w:after="0"/>
        <w:ind w:right="-99"/>
        <w:rPr>
          <w:rFonts w:ascii="Arial" w:eastAsia="DengXian" w:hAnsi="Arial" w:cs="Arial"/>
          <w:b/>
          <w:bCs/>
          <w:i/>
          <w:lang w:val="en-GB" w:eastAsia="zh-CN"/>
        </w:rPr>
      </w:pPr>
    </w:p>
    <w:p w14:paraId="1203099B" w14:textId="51304AAE" w:rsidR="00BF2F1B" w:rsidRDefault="00BF2F1B" w:rsidP="00501E7F">
      <w:pPr>
        <w:widowControl/>
        <w:tabs>
          <w:tab w:val="left" w:pos="720"/>
          <w:tab w:val="left" w:pos="2160"/>
        </w:tabs>
        <w:wordWrap/>
        <w:autoSpaceDE/>
        <w:autoSpaceDN/>
        <w:spacing w:after="0"/>
        <w:ind w:right="-99" w:firstLineChars="100" w:firstLine="200"/>
        <w:rPr>
          <w:rFonts w:ascii="Arial" w:eastAsia="DengXian" w:hAnsi="Arial" w:cs="Arial"/>
          <w:iCs/>
          <w:lang w:val="en-GB" w:eastAsia="zh-CN"/>
        </w:rPr>
      </w:pPr>
      <w:r>
        <w:rPr>
          <w:rFonts w:ascii="Arial" w:eastAsia="DengXian" w:hAnsi="Arial" w:cs="Arial"/>
          <w:iCs/>
          <w:lang w:val="en-GB" w:eastAsia="zh-CN"/>
        </w:rPr>
        <w:t xml:space="preserve">In previous meetings, the collision issues focused on two overlapping channels, a group of more than two overlapping channels should also be specified. An example is given by Figure </w:t>
      </w:r>
      <w:r w:rsidR="00AD651B">
        <w:rPr>
          <w:rFonts w:ascii="Arial" w:eastAsia="DengXian" w:hAnsi="Arial" w:cs="Arial"/>
          <w:iCs/>
          <w:lang w:val="en-GB" w:eastAsia="zh-CN"/>
        </w:rPr>
        <w:t>4</w:t>
      </w:r>
      <w:r>
        <w:rPr>
          <w:rFonts w:ascii="Arial" w:eastAsia="DengXian" w:hAnsi="Arial" w:cs="Arial"/>
          <w:iCs/>
          <w:lang w:val="en-GB" w:eastAsia="zh-CN"/>
        </w:rPr>
        <w:t xml:space="preserve">. Different orders of resolving the collision would result in different UE behaviour. If the UE first resolves the overlapping of DG PDSCH and CG PUSCH, the PUCCH can be transmitted, however, if the UE multiplexes the UCI in the CG PUSCH first and then resolves the overlapping of DG PDSCH and CG PUSCH, the UCI would be dropped together with the CG PUSCH. </w:t>
      </w:r>
    </w:p>
    <w:p w14:paraId="19944632"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8559932" w14:textId="77777777" w:rsidR="00BF2F1B" w:rsidRDefault="00BF2F1B" w:rsidP="00BF2F1B">
      <w:pPr>
        <w:widowControl/>
        <w:tabs>
          <w:tab w:val="left" w:pos="720"/>
          <w:tab w:val="left" w:pos="2160"/>
        </w:tabs>
        <w:wordWrap/>
        <w:autoSpaceDE/>
        <w:autoSpaceDN/>
        <w:spacing w:after="0"/>
        <w:ind w:right="-99"/>
        <w:jc w:val="center"/>
        <w:rPr>
          <w:rFonts w:ascii="Arial" w:eastAsia="DengXian" w:hAnsi="Arial" w:cs="Arial"/>
          <w:iCs/>
          <w:lang w:val="en-GB" w:eastAsia="zh-CN"/>
        </w:rPr>
      </w:pPr>
      <w:r>
        <w:rPr>
          <w:rFonts w:ascii="Arial" w:eastAsia="DengXian" w:hAnsi="Arial" w:cs="Arial"/>
          <w:iCs/>
          <w:noProof/>
          <w:lang w:val="en-GB" w:eastAsia="zh-CN"/>
        </w:rPr>
        <w:drawing>
          <wp:inline distT="0" distB="0" distL="0" distR="0" wp14:anchorId="0A7B9458" wp14:editId="41F6AF16">
            <wp:extent cx="2676525" cy="2139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6525" cy="2139950"/>
                    </a:xfrm>
                    <a:prstGeom prst="rect">
                      <a:avLst/>
                    </a:prstGeom>
                    <a:noFill/>
                  </pic:spPr>
                </pic:pic>
              </a:graphicData>
            </a:graphic>
          </wp:inline>
        </w:drawing>
      </w:r>
    </w:p>
    <w:p w14:paraId="36E2F35F" w14:textId="59B0C59E" w:rsidR="00BF2F1B" w:rsidRPr="00230F1D" w:rsidRDefault="00BF2F1B" w:rsidP="00BF2F1B">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AD651B">
        <w:rPr>
          <w:rFonts w:ascii="Arial" w:hAnsi="Arial" w:cs="Arial"/>
          <w:b/>
          <w:kern w:val="0"/>
          <w:szCs w:val="20"/>
        </w:rPr>
        <w:t>4</w:t>
      </w:r>
      <w:r w:rsidRPr="00230F1D">
        <w:rPr>
          <w:rFonts w:ascii="Arial" w:hAnsi="Arial" w:cs="Arial"/>
          <w:b/>
          <w:kern w:val="0"/>
          <w:szCs w:val="20"/>
        </w:rPr>
        <w:t xml:space="preserve">. </w:t>
      </w:r>
      <w:r>
        <w:rPr>
          <w:rFonts w:ascii="Arial" w:hAnsi="Arial" w:cs="Arial"/>
          <w:b/>
          <w:kern w:val="0"/>
          <w:szCs w:val="20"/>
        </w:rPr>
        <w:t>An example of a group of three overlapping channels</w:t>
      </w:r>
    </w:p>
    <w:p w14:paraId="3B9F660B"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D1A885D" w14:textId="75D97473" w:rsidR="00BF2F1B" w:rsidRDefault="00BF2F1B" w:rsidP="00BF2F1B">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sidR="00D64A68">
        <w:rPr>
          <w:rFonts w:ascii="Arial" w:eastAsia="DengXian" w:hAnsi="Arial" w:cs="Arial"/>
          <w:b/>
          <w:bCs/>
          <w:iCs/>
          <w:kern w:val="0"/>
          <w:szCs w:val="20"/>
          <w:lang w:val="en-GB" w:eastAsia="zh-CN"/>
        </w:rPr>
        <w:t>23</w:t>
      </w:r>
      <w:r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2DEE45DB" w14:textId="5C77190C" w:rsidR="00BF2F1B" w:rsidRDefault="00BF2F1B" w:rsidP="00BF2F1B">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p>
    <w:p w14:paraId="6008CFF4" w14:textId="4D1EA160" w:rsidR="00D865B2" w:rsidRDefault="00D865B2" w:rsidP="00BF2F1B">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p>
    <w:p w14:paraId="493483C3" w14:textId="77777777" w:rsidR="00D865B2" w:rsidRPr="00CA3839" w:rsidRDefault="00D865B2" w:rsidP="00D865B2">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2.5</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Other Considerations</w:t>
      </w:r>
    </w:p>
    <w:p w14:paraId="42A43DD4" w14:textId="0143F1CE" w:rsidR="000142A6" w:rsidRPr="00CA3839" w:rsidRDefault="00A9669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3D105BCC" w:rsidR="000142A6" w:rsidRDefault="00F12075">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바탕" w:hAnsi="Arial" w:cs="Arial"/>
          <w:kern w:val="0"/>
          <w:szCs w:val="20"/>
        </w:rPr>
        <w:t>This contribution discussed</w:t>
      </w:r>
      <w:r w:rsidR="000142A6" w:rsidRPr="00E07072">
        <w:rPr>
          <w:rFonts w:ascii="Arial" w:eastAsia="바탕"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observations and proposals are given:</w:t>
      </w:r>
    </w:p>
    <w:p w14:paraId="79532A93" w14:textId="77777777" w:rsidR="00D64A68" w:rsidRDefault="00D64A68" w:rsidP="00D64A68">
      <w:pPr>
        <w:wordWrap/>
        <w:ind w:left="1134" w:hangingChars="567" w:hanging="1134"/>
        <w:rPr>
          <w:rFonts w:ascii="Arial" w:eastAsia="맑은 고딕" w:hAnsi="Arial" w:cs="Arial"/>
          <w:b/>
          <w:i/>
          <w:iCs/>
          <w:kern w:val="0"/>
          <w:szCs w:val="24"/>
          <w:lang w:val="en-GB" w:eastAsia="zh-CN"/>
        </w:rPr>
      </w:pPr>
    </w:p>
    <w:p w14:paraId="52CBC825" w14:textId="040CC7A1" w:rsidR="00D64A68" w:rsidRPr="003F0487" w:rsidRDefault="00D64A68" w:rsidP="00D64A68">
      <w:pPr>
        <w:wordWrap/>
        <w:ind w:left="1134" w:hangingChars="567" w:hanging="1134"/>
        <w:rPr>
          <w:rFonts w:ascii="Arial" w:hAnsi="Arial" w:cs="Arial"/>
          <w:b/>
          <w:i/>
          <w:iCs/>
          <w:strike/>
          <w:kern w:val="0"/>
          <w:szCs w:val="20"/>
          <w:u w:val="single"/>
          <w:lang w:val="en-GB"/>
        </w:rPr>
      </w:pPr>
      <w:r w:rsidRPr="00D64A68">
        <w:rPr>
          <w:rFonts w:ascii="Arial" w:eastAsia="맑은 고딕" w:hAnsi="Arial" w:cs="Arial"/>
          <w:b/>
          <w:i/>
          <w:iCs/>
          <w:kern w:val="0"/>
          <w:szCs w:val="24"/>
          <w:lang w:val="en-GB" w:eastAsia="zh-CN"/>
        </w:rPr>
        <w:t xml:space="preserve">Observation </w:t>
      </w:r>
      <w:r>
        <w:rPr>
          <w:rFonts w:ascii="Arial" w:eastAsia="맑은 고딕" w:hAnsi="Arial" w:cs="Arial"/>
          <w:b/>
          <w:i/>
          <w:iCs/>
          <w:kern w:val="0"/>
          <w:szCs w:val="24"/>
          <w:lang w:val="en-GB" w:eastAsia="zh-CN"/>
        </w:rPr>
        <w:t>1</w:t>
      </w:r>
      <w:r w:rsidRPr="00CB4BA0">
        <w:rPr>
          <w:rFonts w:ascii="Arial" w:eastAsia="맑은 고딕" w:hAnsi="Arial" w:cs="Arial"/>
          <w:bCs/>
          <w:i/>
          <w:iCs/>
          <w:kern w:val="0"/>
          <w:szCs w:val="24"/>
          <w:lang w:val="en-GB" w:eastAsia="zh-CN"/>
        </w:rPr>
        <w:t xml:space="preserve">. </w:t>
      </w:r>
      <w:r w:rsidRPr="003F0487">
        <w:rPr>
          <w:rFonts w:ascii="Arial" w:eastAsia="맑은 고딕" w:hAnsi="Arial" w:cs="Arial"/>
          <w:bCs/>
          <w:i/>
          <w:iCs/>
          <w:kern w:val="0"/>
          <w:szCs w:val="24"/>
          <w:lang w:val="en-GB" w:eastAsia="zh-CN"/>
        </w:rPr>
        <w:t>Current SRS counter works well with proper gNB’s configuration and tiggering</w:t>
      </w:r>
    </w:p>
    <w:p w14:paraId="591E8CCF" w14:textId="77777777" w:rsidR="00D64A68" w:rsidRPr="006C3F2F" w:rsidRDefault="00D64A68" w:rsidP="00D64A68">
      <w:pPr>
        <w:widowControl/>
        <w:tabs>
          <w:tab w:val="left" w:pos="720"/>
          <w:tab w:val="left" w:pos="2160"/>
        </w:tabs>
        <w:wordWrap/>
        <w:autoSpaceDE/>
        <w:autoSpaceDN/>
        <w:spacing w:after="0"/>
        <w:ind w:right="-99"/>
        <w:rPr>
          <w:rFonts w:ascii="Arial" w:eastAsia="DengXian" w:hAnsi="Arial" w:cs="Arial"/>
          <w:b/>
          <w:bCs/>
          <w:i/>
          <w:iCs/>
          <w:lang w:val="en-GB" w:eastAsia="zh-CN"/>
        </w:rPr>
      </w:pPr>
      <w:r w:rsidRPr="00EF063E">
        <w:rPr>
          <w:rFonts w:ascii="Arial" w:eastAsia="DengXian" w:hAnsi="Arial" w:cs="Arial"/>
          <w:b/>
          <w:bCs/>
          <w:kern w:val="0"/>
          <w:szCs w:val="20"/>
          <w:lang w:val="en-GB" w:eastAsia="zh-CN"/>
        </w:rPr>
        <w:t xml:space="preserve">Observation </w:t>
      </w:r>
      <w:r>
        <w:rPr>
          <w:rFonts w:ascii="Arial" w:eastAsia="DengXian" w:hAnsi="Arial" w:cs="Arial"/>
          <w:b/>
          <w:bCs/>
          <w:kern w:val="0"/>
          <w:szCs w:val="20"/>
          <w:lang w:val="en-GB" w:eastAsia="zh-CN"/>
        </w:rPr>
        <w:t>2</w:t>
      </w:r>
      <w:r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 link direction does not need to be specified in an SBFD symbol.</w:t>
      </w:r>
    </w:p>
    <w:p w14:paraId="4FE388D6" w14:textId="77777777" w:rsidR="00D64A68" w:rsidRPr="00E07072" w:rsidRDefault="00D64A68" w:rsidP="00D64A68">
      <w:pPr>
        <w:widowControl/>
        <w:wordWrap/>
        <w:autoSpaceDE/>
        <w:autoSpaceDN/>
        <w:spacing w:after="120" w:line="240" w:lineRule="auto"/>
        <w:rPr>
          <w:rFonts w:ascii="Arial" w:eastAsia="DengXian" w:hAnsi="Arial" w:cs="Arial"/>
          <w:kern w:val="0"/>
          <w:szCs w:val="20"/>
          <w:lang w:val="en-GB" w:eastAsia="zh-CN"/>
        </w:rPr>
      </w:pPr>
    </w:p>
    <w:p w14:paraId="7CE49291" w14:textId="77777777" w:rsidR="00D64A68" w:rsidRPr="009A6DB7" w:rsidRDefault="00D64A68" w:rsidP="00D64A68">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1. </w:t>
      </w:r>
      <w:r w:rsidRPr="009A6DB7">
        <w:rPr>
          <w:rFonts w:ascii="Arial" w:eastAsia="바탕" w:hAnsi="Arial" w:cs="Arial"/>
          <w:bCs/>
          <w:i/>
          <w:kern w:val="0"/>
          <w:szCs w:val="20"/>
        </w:rPr>
        <w:t>Confirm the cell-specific configuration on frequency location of SBFD subbands.</w:t>
      </w:r>
      <w:r w:rsidRPr="009A6DB7">
        <w:rPr>
          <w:rFonts w:ascii="Arial" w:eastAsia="바탕" w:hAnsi="Arial" w:cs="Arial"/>
          <w:b/>
          <w:iCs/>
          <w:kern w:val="0"/>
          <w:szCs w:val="20"/>
        </w:rPr>
        <w:t xml:space="preserve"> </w:t>
      </w:r>
    </w:p>
    <w:p w14:paraId="59EE1166" w14:textId="77777777" w:rsidR="00D64A68" w:rsidRDefault="00D64A68" w:rsidP="00D64A68">
      <w:pPr>
        <w:wordWrap/>
        <w:ind w:left="1113" w:hangingChars="567" w:hanging="1113"/>
        <w:rPr>
          <w:rFonts w:ascii="Arial" w:eastAsia="Times New Roman" w:hAnsi="Arial" w:cs="Times New Roman"/>
          <w:b/>
          <w:kern w:val="0"/>
          <w:sz w:val="21"/>
          <w:szCs w:val="21"/>
          <w:u w:val="single"/>
          <w:lang w:val="en-GB" w:eastAsia="en-US"/>
        </w:rPr>
      </w:pPr>
      <w:r w:rsidRPr="009A6DB7">
        <w:rPr>
          <w:rFonts w:ascii="Arial" w:eastAsia="바탕" w:hAnsi="Arial" w:cs="Arial"/>
          <w:b/>
          <w:iCs/>
          <w:kern w:val="0"/>
          <w:szCs w:val="20"/>
        </w:rPr>
        <w:t>Proposal 2.</w:t>
      </w:r>
      <w:r w:rsidRPr="009A6DB7">
        <w:rPr>
          <w:rFonts w:ascii="Arial" w:eastAsia="바탕" w:hAnsi="Arial" w:cs="Arial"/>
          <w:b/>
          <w:i/>
          <w:kern w:val="0"/>
          <w:szCs w:val="20"/>
        </w:rPr>
        <w:t xml:space="preserve"> </w:t>
      </w:r>
      <w:r w:rsidRPr="009A6DB7">
        <w:rPr>
          <w:rFonts w:ascii="Arial" w:eastAsia="바탕" w:hAnsi="Arial" w:cs="Arial"/>
          <w:bCs/>
          <w:i/>
          <w:kern w:val="0"/>
          <w:szCs w:val="20"/>
        </w:rPr>
        <w:t>RAN1 waits the discussion on explicit configuration for guard symbols until RAN4 concludes the necessity and location of transient period</w:t>
      </w:r>
    </w:p>
    <w:p w14:paraId="62DD52C4" w14:textId="77777777" w:rsidR="00D64A68" w:rsidRPr="002F758A" w:rsidRDefault="00D64A68" w:rsidP="00D64A68">
      <w:pPr>
        <w:wordWrap/>
        <w:ind w:left="1113" w:hangingChars="567" w:hanging="1113"/>
        <w:rPr>
          <w:rFonts w:ascii="Arial" w:eastAsia="바탕" w:hAnsi="Arial" w:cs="Arial"/>
          <w:b/>
          <w:i/>
          <w:kern w:val="0"/>
          <w:szCs w:val="20"/>
        </w:rPr>
      </w:pPr>
      <w:r w:rsidRPr="002F758A">
        <w:rPr>
          <w:rFonts w:ascii="Arial" w:eastAsia="바탕" w:hAnsi="Arial" w:cs="Arial"/>
          <w:b/>
          <w:iCs/>
          <w:kern w:val="0"/>
          <w:szCs w:val="20"/>
        </w:rPr>
        <w:t xml:space="preserve">Proposal </w:t>
      </w:r>
      <w:r>
        <w:rPr>
          <w:rFonts w:ascii="Arial" w:eastAsia="바탕" w:hAnsi="Arial" w:cs="Arial"/>
          <w:b/>
          <w:iCs/>
          <w:kern w:val="0"/>
          <w:szCs w:val="20"/>
        </w:rPr>
        <w:t>3</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provided with TDD-UL-DL-</w:t>
      </w:r>
      <w:proofErr w:type="spellStart"/>
      <w:r w:rsidRPr="002F758A">
        <w:rPr>
          <w:rFonts w:ascii="Arial" w:eastAsia="바탕" w:hAnsi="Arial" w:cs="Arial"/>
          <w:bCs/>
          <w:i/>
          <w:kern w:val="0"/>
          <w:szCs w:val="20"/>
        </w:rPr>
        <w:t>ConfigDedicated</w:t>
      </w:r>
      <w:proofErr w:type="spellEnd"/>
      <w:r w:rsidRPr="002F758A">
        <w:rPr>
          <w:rFonts w:ascii="Arial" w:eastAsia="바탕" w:hAnsi="Arial" w:cs="Arial"/>
          <w:bCs/>
          <w:i/>
          <w:kern w:val="0"/>
          <w:szCs w:val="20"/>
        </w:rPr>
        <w:t xml:space="preserve"> for SBFD symbols</w:t>
      </w:r>
      <w:r w:rsidRPr="002F758A">
        <w:rPr>
          <w:rFonts w:ascii="Arial" w:eastAsia="바탕" w:hAnsi="Arial" w:cs="Arial"/>
          <w:b/>
          <w:i/>
          <w:kern w:val="0"/>
          <w:szCs w:val="20"/>
        </w:rPr>
        <w:t xml:space="preserve"> </w:t>
      </w:r>
    </w:p>
    <w:p w14:paraId="5FBD0D15" w14:textId="77777777" w:rsidR="00D64A68" w:rsidRPr="002F758A" w:rsidRDefault="00D64A68" w:rsidP="00D64A68">
      <w:pPr>
        <w:pStyle w:val="af9"/>
        <w:numPr>
          <w:ilvl w:val="0"/>
          <w:numId w:val="22"/>
        </w:numPr>
        <w:ind w:firstLineChars="0"/>
        <w:rPr>
          <w:rFonts w:ascii="Arial" w:eastAsia="바탕" w:hAnsi="Arial" w:cs="Arial"/>
          <w:bCs/>
          <w:i/>
          <w:sz w:val="20"/>
          <w:szCs w:val="18"/>
        </w:rPr>
      </w:pPr>
      <w:r w:rsidRPr="002F758A">
        <w:rPr>
          <w:rFonts w:ascii="Arial" w:eastAsia="바탕" w:hAnsi="Arial" w:cs="Arial"/>
          <w:bCs/>
          <w:i/>
          <w:sz w:val="20"/>
          <w:szCs w:val="18"/>
          <w:lang w:eastAsia="ko-KR"/>
        </w:rPr>
        <w:t>Follow the legacy UE behavior for non-SBFD symbol, i.e., direction of a flexible symbol without SBFD subbands can be indicated by TDD-UL-DL-</w:t>
      </w:r>
      <w:proofErr w:type="spellStart"/>
      <w:r w:rsidRPr="002F758A">
        <w:rPr>
          <w:rFonts w:ascii="Arial" w:eastAsia="바탕" w:hAnsi="Arial" w:cs="Arial"/>
          <w:bCs/>
          <w:i/>
          <w:sz w:val="20"/>
          <w:szCs w:val="18"/>
          <w:lang w:eastAsia="ko-KR"/>
        </w:rPr>
        <w:t>ConfigDedicated</w:t>
      </w:r>
      <w:proofErr w:type="spellEnd"/>
    </w:p>
    <w:p w14:paraId="1A6C499A" w14:textId="27DF54F0" w:rsidR="00D64A68" w:rsidRDefault="00D64A68" w:rsidP="00D64A68">
      <w:pPr>
        <w:widowControl/>
        <w:wordWrap/>
        <w:autoSpaceDE/>
        <w:autoSpaceDN/>
        <w:spacing w:after="120" w:line="240" w:lineRule="auto"/>
        <w:rPr>
          <w:rFonts w:ascii="Arial" w:eastAsia="바탕" w:hAnsi="Arial" w:cs="Arial"/>
          <w:b/>
          <w:i/>
          <w:kern w:val="0"/>
          <w:szCs w:val="20"/>
        </w:rPr>
      </w:pPr>
      <w:r w:rsidRPr="0005324F">
        <w:rPr>
          <w:rFonts w:ascii="Arial" w:eastAsia="바탕" w:hAnsi="Arial" w:cs="Arial"/>
          <w:b/>
          <w:iCs/>
          <w:kern w:val="0"/>
          <w:szCs w:val="20"/>
        </w:rPr>
        <w:t>Proposal 4.</w:t>
      </w:r>
      <w:r w:rsidRPr="0005324F">
        <w:rPr>
          <w:rFonts w:ascii="Arial" w:eastAsia="바탕" w:hAnsi="Arial" w:cs="Arial"/>
          <w:b/>
          <w:i/>
          <w:kern w:val="0"/>
          <w:szCs w:val="20"/>
        </w:rPr>
        <w:t xml:space="preserve"> </w:t>
      </w:r>
      <w:r w:rsidRPr="0005324F">
        <w:rPr>
          <w:rFonts w:ascii="Arial" w:eastAsia="바탕" w:hAnsi="Arial" w:cs="Arial"/>
          <w:bCs/>
          <w:i/>
          <w:kern w:val="0"/>
          <w:szCs w:val="20"/>
        </w:rPr>
        <w:t>An SBFD aware UE does not expect to be configured to monitor DCI format 2_0 for the serving cell configured with SBFD subbands</w:t>
      </w:r>
    </w:p>
    <w:p w14:paraId="64D19EB9" w14:textId="77777777" w:rsidR="00D64A68" w:rsidRPr="00003651" w:rsidRDefault="00D64A68" w:rsidP="00D64A68">
      <w:pPr>
        <w:wordWrap/>
        <w:ind w:left="1113" w:hangingChars="567" w:hanging="1113"/>
        <w:rPr>
          <w:rFonts w:ascii="Arial" w:eastAsia="바탕" w:hAnsi="Arial" w:cs="Arial"/>
          <w:bCs/>
          <w:i/>
          <w:kern w:val="0"/>
          <w:szCs w:val="20"/>
        </w:rPr>
      </w:pPr>
      <w:r w:rsidRPr="00003651">
        <w:rPr>
          <w:rFonts w:ascii="Arial" w:eastAsia="바탕" w:hAnsi="Arial" w:cs="Arial"/>
          <w:b/>
          <w:iCs/>
          <w:kern w:val="0"/>
          <w:szCs w:val="20"/>
        </w:rPr>
        <w:t xml:space="preserve">Proposal </w:t>
      </w:r>
      <w:r>
        <w:rPr>
          <w:rFonts w:ascii="Arial" w:eastAsia="바탕" w:hAnsi="Arial" w:cs="Arial"/>
          <w:b/>
          <w:iCs/>
          <w:kern w:val="0"/>
          <w:szCs w:val="20"/>
        </w:rPr>
        <w:t>5</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staticBundling</w:t>
      </w:r>
      <w:proofErr w:type="spellEnd"/>
      <w:r w:rsidRPr="00003651">
        <w:rPr>
          <w:rFonts w:ascii="Arial" w:eastAsia="바탕" w:hAnsi="Arial" w:cs="Arial"/>
          <w:bCs/>
          <w:i/>
          <w:kern w:val="0"/>
          <w:szCs w:val="20"/>
        </w:rPr>
        <w:t xml:space="preserve"> and </w:t>
      </w:r>
      <w:proofErr w:type="spellStart"/>
      <w:r w:rsidRPr="00003651">
        <w:rPr>
          <w:rFonts w:ascii="Arial" w:eastAsia="바탕" w:hAnsi="Arial" w:cs="Arial"/>
          <w:bCs/>
          <w:i/>
          <w:kern w:val="0"/>
          <w:szCs w:val="20"/>
        </w:rPr>
        <w:t>bundleSize</w:t>
      </w:r>
      <w:proofErr w:type="spellEnd"/>
      <w:r w:rsidRPr="00003651">
        <w:rPr>
          <w:rFonts w:ascii="Arial" w:eastAsia="바탕" w:hAnsi="Arial" w:cs="Arial"/>
          <w:bCs/>
          <w:i/>
          <w:kern w:val="0"/>
          <w:szCs w:val="20"/>
        </w:rPr>
        <w:t>=wideband, UE may assume the PRG size is equal to 2 when the scheduled PRBs overlap with two DL subbands in SBFD symbol.</w:t>
      </w:r>
    </w:p>
    <w:p w14:paraId="58C31033" w14:textId="77777777" w:rsidR="00D64A68" w:rsidRPr="002F758A" w:rsidRDefault="00D64A68" w:rsidP="00D64A68">
      <w:pPr>
        <w:wordWrap/>
        <w:ind w:left="1113" w:hangingChars="567" w:hanging="1113"/>
        <w:rPr>
          <w:rFonts w:ascii="Arial" w:eastAsia="바탕" w:hAnsi="Arial" w:cs="Arial"/>
          <w:bCs/>
          <w:i/>
          <w:kern w:val="0"/>
          <w:szCs w:val="20"/>
        </w:rPr>
      </w:pPr>
      <w:r w:rsidRPr="00003651">
        <w:rPr>
          <w:rFonts w:ascii="Arial" w:eastAsia="바탕" w:hAnsi="Arial" w:cs="Arial"/>
          <w:b/>
          <w:iCs/>
          <w:kern w:val="0"/>
          <w:szCs w:val="20"/>
        </w:rPr>
        <w:t xml:space="preserve">Proposal </w:t>
      </w:r>
      <w:r>
        <w:rPr>
          <w:rFonts w:ascii="Arial" w:eastAsia="바탕" w:hAnsi="Arial" w:cs="Arial"/>
          <w:b/>
          <w:iCs/>
          <w:kern w:val="0"/>
          <w:szCs w:val="20"/>
        </w:rPr>
        <w:t>6</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dynamicBundling</w:t>
      </w:r>
      <w:proofErr w:type="spellEnd"/>
      <w:r w:rsidRPr="00003651">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1FB9C383" w14:textId="77777777" w:rsidR="00D64A68" w:rsidRPr="002F758A" w:rsidRDefault="00D64A68" w:rsidP="00D64A68">
      <w:pPr>
        <w:wordWrap/>
        <w:ind w:left="1134" w:hangingChars="567" w:hanging="1134"/>
        <w:rPr>
          <w:rFonts w:ascii="Arial" w:hAnsi="Arial" w:cs="Arial"/>
          <w:b/>
          <w:bCs/>
          <w:i/>
          <w:iCs/>
          <w:kern w:val="0"/>
          <w:szCs w:val="20"/>
        </w:rPr>
      </w:pPr>
      <w:r w:rsidRPr="00003651">
        <w:rPr>
          <w:rFonts w:ascii="Arial" w:hAnsi="Arial" w:cs="Arial"/>
          <w:b/>
          <w:bCs/>
          <w:kern w:val="0"/>
          <w:szCs w:val="20"/>
        </w:rPr>
        <w:t xml:space="preserve">Proposal </w:t>
      </w:r>
      <w:r>
        <w:rPr>
          <w:rFonts w:ascii="Arial" w:hAnsi="Arial" w:cs="Arial"/>
          <w:b/>
          <w:bCs/>
          <w:kern w:val="0"/>
          <w:szCs w:val="20"/>
        </w:rPr>
        <w:t>7</w:t>
      </w:r>
      <w:r w:rsidRPr="00003651">
        <w:rPr>
          <w:rFonts w:ascii="Arial" w:hAnsi="Arial" w:cs="Arial"/>
          <w:b/>
          <w:bCs/>
          <w:kern w:val="0"/>
          <w:szCs w:val="20"/>
        </w:rPr>
        <w:t>.</w:t>
      </w:r>
      <w:r w:rsidRPr="00003651">
        <w:rPr>
          <w:rFonts w:ascii="Arial" w:hAnsi="Arial" w:cs="Arial"/>
          <w:i/>
          <w:iCs/>
          <w:kern w:val="0"/>
          <w:szCs w:val="20"/>
        </w:rPr>
        <w:t xml:space="preserve"> When SPS PDSCHs, PDSCH repetitions and multi-PDSCHs across non-SBFD symbols and SBFD symbols (Configuration 2), RAN1 further discusses how to apply wideband PRG size when the</w:t>
      </w:r>
      <w:r>
        <w:rPr>
          <w:rFonts w:ascii="Arial" w:hAnsi="Arial" w:cs="Arial"/>
          <w:i/>
          <w:iCs/>
          <w:kern w:val="0"/>
          <w:szCs w:val="20"/>
        </w:rPr>
        <w:t xml:space="preserve"> scheduled</w:t>
      </w:r>
      <w:r w:rsidRPr="00003651">
        <w:rPr>
          <w:rFonts w:ascii="Arial" w:hAnsi="Arial" w:cs="Arial"/>
          <w:i/>
          <w:iCs/>
          <w:kern w:val="0"/>
          <w:szCs w:val="20"/>
        </w:rPr>
        <w:t xml:space="preserve"> PRBs in a repetition/</w:t>
      </w:r>
      <w:r>
        <w:rPr>
          <w:rFonts w:ascii="Arial" w:hAnsi="Arial" w:cs="Arial"/>
          <w:i/>
          <w:iCs/>
          <w:kern w:val="0"/>
          <w:szCs w:val="20"/>
        </w:rPr>
        <w:t xml:space="preserve">SPS </w:t>
      </w:r>
      <w:r w:rsidRPr="00003651">
        <w:rPr>
          <w:rFonts w:ascii="Arial" w:hAnsi="Arial" w:cs="Arial"/>
          <w:i/>
          <w:iCs/>
          <w:kern w:val="0"/>
          <w:szCs w:val="20"/>
        </w:rPr>
        <w:t xml:space="preserve">PDSCH </w:t>
      </w:r>
      <w:r>
        <w:rPr>
          <w:rFonts w:ascii="Arial" w:hAnsi="Arial" w:cs="Arial"/>
          <w:i/>
          <w:iCs/>
          <w:kern w:val="0"/>
          <w:szCs w:val="20"/>
        </w:rPr>
        <w:t>are</w:t>
      </w:r>
      <w:r w:rsidRPr="00003651">
        <w:rPr>
          <w:rFonts w:ascii="Arial" w:hAnsi="Arial" w:cs="Arial"/>
          <w:i/>
          <w:iCs/>
          <w:kern w:val="0"/>
          <w:szCs w:val="20"/>
        </w:rPr>
        <w:t xml:space="preserve"> contiguous in non-SBFD symbols</w:t>
      </w:r>
      <w:r>
        <w:rPr>
          <w:rFonts w:ascii="Arial" w:hAnsi="Arial" w:cs="Arial"/>
          <w:i/>
          <w:iCs/>
          <w:kern w:val="0"/>
          <w:szCs w:val="20"/>
        </w:rPr>
        <w:t>,</w:t>
      </w:r>
      <w:r w:rsidRPr="00003651">
        <w:rPr>
          <w:rFonts w:ascii="Arial" w:hAnsi="Arial" w:cs="Arial"/>
          <w:i/>
          <w:iCs/>
          <w:kern w:val="0"/>
          <w:szCs w:val="20"/>
        </w:rPr>
        <w:t xml:space="preserve"> but the valid PRBs in a repetition/</w:t>
      </w:r>
      <w:r>
        <w:rPr>
          <w:rFonts w:ascii="Arial" w:hAnsi="Arial" w:cs="Arial"/>
          <w:i/>
          <w:iCs/>
          <w:kern w:val="0"/>
          <w:szCs w:val="20"/>
        </w:rPr>
        <w:t xml:space="preserve">SPS </w:t>
      </w:r>
      <w:r w:rsidRPr="00003651">
        <w:rPr>
          <w:rFonts w:ascii="Arial" w:hAnsi="Arial" w:cs="Arial"/>
          <w:i/>
          <w:iCs/>
          <w:kern w:val="0"/>
          <w:szCs w:val="20"/>
        </w:rPr>
        <w:t xml:space="preserve">PDSCH </w:t>
      </w:r>
      <w:r>
        <w:rPr>
          <w:rFonts w:ascii="Arial" w:hAnsi="Arial" w:cs="Arial"/>
          <w:i/>
          <w:iCs/>
          <w:kern w:val="0"/>
          <w:szCs w:val="20"/>
        </w:rPr>
        <w:t>are</w:t>
      </w:r>
      <w:r w:rsidRPr="00003651">
        <w:rPr>
          <w:rFonts w:ascii="Arial" w:hAnsi="Arial" w:cs="Arial"/>
          <w:i/>
          <w:iCs/>
          <w:kern w:val="0"/>
          <w:szCs w:val="20"/>
        </w:rPr>
        <w:t xml:space="preserve"> non-contiguous in SBFD </w:t>
      </w:r>
      <w:r w:rsidRPr="00003651">
        <w:rPr>
          <w:rFonts w:ascii="Arial" w:eastAsia="바탕" w:hAnsi="Arial" w:cs="Arial"/>
          <w:bCs/>
          <w:i/>
          <w:kern w:val="0"/>
          <w:szCs w:val="20"/>
        </w:rPr>
        <w:t>symbols</w:t>
      </w:r>
      <w:r w:rsidRPr="00003651">
        <w:rPr>
          <w:rFonts w:ascii="Arial" w:hAnsi="Arial" w:cs="Arial"/>
          <w:i/>
          <w:iCs/>
          <w:kern w:val="0"/>
          <w:szCs w:val="20"/>
        </w:rPr>
        <w:t>.</w:t>
      </w:r>
    </w:p>
    <w:p w14:paraId="51596A83" w14:textId="6E581734" w:rsidR="00D64A68" w:rsidRPr="00D64A68" w:rsidRDefault="00D64A68" w:rsidP="00D64A68">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Pr>
          <w:rFonts w:ascii="Arial" w:hAnsi="Arial" w:cs="Arial"/>
          <w:b/>
          <w:bCs/>
          <w:i/>
          <w:iCs/>
          <w:kern w:val="0"/>
        </w:rPr>
        <w:t>8</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w:t>
      </w:r>
      <w:proofErr w:type="spellStart"/>
      <w:r w:rsidRPr="00D64A68">
        <w:rPr>
          <w:rFonts w:ascii="Arial" w:hAnsi="Arial" w:cs="Arial"/>
          <w:i/>
          <w:iCs/>
          <w:kern w:val="0"/>
          <w:szCs w:val="20"/>
        </w:rPr>
        <w:t>RateMatchPattern</w:t>
      </w:r>
      <w:proofErr w:type="spellEnd"/>
      <w:r w:rsidRPr="00D64A68">
        <w:rPr>
          <w:rFonts w:ascii="Arial" w:hAnsi="Arial" w:cs="Arial"/>
          <w:i/>
          <w:iCs/>
          <w:kern w:val="0"/>
          <w:szCs w:val="20"/>
        </w:rPr>
        <w:t>(s) per serving cell or BWP</w:t>
      </w:r>
      <w:r>
        <w:rPr>
          <w:rFonts w:ascii="Arial" w:hAnsi="Arial" w:cs="Arial"/>
          <w:i/>
          <w:iCs/>
          <w:kern w:val="0"/>
          <w:szCs w:val="20"/>
        </w:rPr>
        <w:t xml:space="preserve"> or introduce a separate UE capability.</w:t>
      </w:r>
    </w:p>
    <w:p w14:paraId="341EA43E" w14:textId="6E581734" w:rsidR="00D64A68" w:rsidRPr="00744EEE" w:rsidRDefault="00D64A68" w:rsidP="00D64A68">
      <w:pPr>
        <w:wordWrap/>
        <w:ind w:left="1134" w:hangingChars="567" w:hanging="1134"/>
        <w:rPr>
          <w:rFonts w:ascii="Arial" w:hAnsi="Arial" w:cs="Arial"/>
          <w:i/>
          <w:iCs/>
          <w:kern w:val="0"/>
        </w:rPr>
      </w:pPr>
      <w:r w:rsidRPr="0005324F">
        <w:rPr>
          <w:rFonts w:ascii="Arial" w:hAnsi="Arial" w:cs="Arial"/>
          <w:b/>
          <w:bCs/>
          <w:kern w:val="0"/>
        </w:rPr>
        <w:t xml:space="preserve">Proposal </w:t>
      </w:r>
      <w:r>
        <w:rPr>
          <w:rFonts w:ascii="Arial" w:hAnsi="Arial" w:cs="Arial"/>
          <w:b/>
          <w:bCs/>
          <w:kern w:val="0"/>
        </w:rPr>
        <w:t>9</w:t>
      </w:r>
      <w:r w:rsidRPr="0005324F">
        <w:rPr>
          <w:rFonts w:ascii="Arial" w:hAnsi="Arial" w:cs="Arial"/>
          <w:b/>
          <w:bCs/>
          <w:kern w:val="0"/>
        </w:rPr>
        <w:t xml:space="preserve">. </w:t>
      </w:r>
      <w:r w:rsidRPr="0005324F">
        <w:rPr>
          <w:rFonts w:ascii="Arial" w:hAnsi="Arial" w:cs="Arial"/>
          <w:i/>
          <w:iCs/>
          <w:kern w:val="0"/>
        </w:rPr>
        <w:t>The frequency shift is applicable to FDRA type-0 without any optimization.</w:t>
      </w:r>
    </w:p>
    <w:p w14:paraId="5139CCCA" w14:textId="77777777" w:rsidR="00D64A68" w:rsidRPr="0005324F" w:rsidRDefault="00D64A68" w:rsidP="00D64A68">
      <w:pPr>
        <w:wordWrap/>
        <w:ind w:left="1134" w:hangingChars="567" w:hanging="1134"/>
        <w:rPr>
          <w:rFonts w:ascii="Arial" w:hAnsi="Arial" w:cs="Arial"/>
          <w:i/>
          <w:iCs/>
          <w:kern w:val="0"/>
        </w:rPr>
      </w:pPr>
      <w:r w:rsidRPr="0005324F">
        <w:rPr>
          <w:rFonts w:ascii="Arial" w:hAnsi="Arial" w:cs="Arial"/>
          <w:b/>
          <w:bCs/>
          <w:kern w:val="0"/>
        </w:rPr>
        <w:t>Proposal 1</w:t>
      </w:r>
      <w:r>
        <w:rPr>
          <w:rFonts w:ascii="Arial" w:hAnsi="Arial" w:cs="Arial"/>
          <w:b/>
          <w:bCs/>
          <w:kern w:val="0"/>
        </w:rPr>
        <w:t>0</w:t>
      </w:r>
      <w:r w:rsidRPr="0005324F">
        <w:rPr>
          <w:rFonts w:ascii="Arial" w:hAnsi="Arial" w:cs="Arial"/>
          <w:b/>
          <w:bCs/>
          <w:kern w:val="0"/>
        </w:rPr>
        <w:t>.</w:t>
      </w:r>
      <w:r w:rsidRPr="0005324F">
        <w:rPr>
          <w:rFonts w:ascii="Arial" w:hAnsi="Arial" w:cs="Arial"/>
          <w:i/>
          <w:iCs/>
          <w:kern w:val="0"/>
        </w:rPr>
        <w:t xml:space="preserve"> If both frequency shift and frequency hopping are applied, the frequency shift is firstly applied and then frequency hopping is applied. In other words, the starting PRB of the first hop of PUSCH in SBFD symbols is determined by the frequency shift.</w:t>
      </w:r>
    </w:p>
    <w:p w14:paraId="721A1319" w14:textId="77777777" w:rsidR="00D64A68" w:rsidRPr="00EF063E" w:rsidRDefault="00D64A68" w:rsidP="00D64A68">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 xml:space="preserve">Proposal </w:t>
      </w:r>
      <w:r>
        <w:rPr>
          <w:rFonts w:ascii="Arial" w:eastAsia="바탕" w:hAnsi="Arial" w:cs="Arial"/>
          <w:b/>
          <w:iCs/>
          <w:kern w:val="0"/>
          <w:szCs w:val="20"/>
        </w:rPr>
        <w:t>11</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346F96A4" w14:textId="77777777" w:rsidR="00D64A68" w:rsidRPr="0005324F" w:rsidRDefault="00D64A68" w:rsidP="00D64A68">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Pr>
          <w:rFonts w:ascii="Arial" w:eastAsia="바탕" w:hAnsi="Arial" w:cs="Arial"/>
          <w:b/>
          <w:iCs/>
          <w:kern w:val="0"/>
          <w:szCs w:val="20"/>
        </w:rPr>
        <w:t>12</w:t>
      </w:r>
      <w:r w:rsidRPr="0005324F">
        <w:rPr>
          <w:rFonts w:ascii="Arial" w:eastAsia="바탕" w:hAnsi="Arial" w:cs="Arial"/>
          <w:b/>
          <w:iCs/>
          <w:kern w:val="0"/>
          <w:szCs w:val="20"/>
        </w:rPr>
        <w:t xml:space="preserve">.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37F2E054" w14:textId="77777777" w:rsidR="00D64A68" w:rsidRPr="0005324F" w:rsidRDefault="00D64A68" w:rsidP="00D64A68">
      <w:pPr>
        <w:pStyle w:val="af9"/>
        <w:numPr>
          <w:ilvl w:val="0"/>
          <w:numId w:val="14"/>
        </w:numPr>
        <w:spacing w:after="60"/>
        <w:ind w:firstLineChars="0"/>
        <w:rPr>
          <w:rFonts w:ascii="Arial" w:eastAsia="바탕" w:hAnsi="Arial" w:cs="Arial"/>
          <w:i/>
          <w:sz w:val="20"/>
          <w:szCs w:val="20"/>
        </w:rPr>
      </w:pPr>
      <w:r>
        <w:rPr>
          <w:rFonts w:ascii="Arial" w:eastAsia="바탕" w:hAnsi="Arial" w:cs="Arial"/>
          <w:bCs/>
          <w:i/>
          <w:sz w:val="20"/>
          <w:szCs w:val="20"/>
        </w:rPr>
        <w:lastRenderedPageBreak/>
        <w:t>T</w:t>
      </w:r>
      <w:r w:rsidRPr="0005324F">
        <w:rPr>
          <w:rFonts w:ascii="Arial" w:eastAsia="바탕" w:hAnsi="Arial" w:cs="Arial"/>
          <w:bCs/>
          <w:i/>
          <w:sz w:val="20"/>
          <w:szCs w:val="20"/>
        </w:rPr>
        <w:t xml:space="preserve">he number of PRBs for each of the 2 parts </w:t>
      </w:r>
      <w:r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Pr="0005324F">
        <w:rPr>
          <w:rFonts w:ascii="Arial" w:eastAsia="바탕" w:hAnsi="Arial" w:cs="Arial"/>
          <w:i/>
          <w:sz w:val="20"/>
          <w:szCs w:val="20"/>
        </w:rPr>
        <w:t xml:space="preserve"> is the number of PRBs of DL subband which includes the associated part of the CSI-RS</w:t>
      </w:r>
    </w:p>
    <w:p w14:paraId="5AEA0EC1" w14:textId="77777777" w:rsidR="00D64A68" w:rsidRPr="00EF063E" w:rsidRDefault="00D64A68" w:rsidP="00D64A68">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 xml:space="preserve">Proposal </w:t>
      </w:r>
      <w:r>
        <w:rPr>
          <w:rFonts w:ascii="Arial" w:eastAsia="바탕" w:hAnsi="Arial" w:cs="Arial"/>
          <w:b/>
          <w:iCs/>
          <w:kern w:val="0"/>
          <w:szCs w:val="20"/>
        </w:rPr>
        <w:t>13</w:t>
      </w:r>
      <w:r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option B.</w:t>
      </w:r>
    </w:p>
    <w:p w14:paraId="6044EB50" w14:textId="77777777" w:rsidR="00D64A68" w:rsidRPr="006D5691" w:rsidRDefault="00D64A68" w:rsidP="00D64A68">
      <w:pPr>
        <w:pStyle w:val="af9"/>
        <w:numPr>
          <w:ilvl w:val="0"/>
          <w:numId w:val="14"/>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3592B608" w14:textId="77777777" w:rsidR="00D64A68" w:rsidRPr="0005324F" w:rsidRDefault="00D64A68" w:rsidP="00D64A68">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Pr>
          <w:rFonts w:ascii="Arial" w:eastAsia="바탕" w:hAnsi="Arial" w:cs="Arial"/>
          <w:b/>
          <w:iCs/>
          <w:kern w:val="0"/>
          <w:szCs w:val="20"/>
        </w:rPr>
        <w:t>14</w:t>
      </w:r>
      <w:r w:rsidRPr="0005324F">
        <w:rPr>
          <w:rFonts w:ascii="Arial" w:eastAsia="바탕" w:hAnsi="Arial" w:cs="Arial"/>
          <w:b/>
          <w:iCs/>
          <w:kern w:val="0"/>
          <w:szCs w:val="20"/>
        </w:rPr>
        <w:t>.</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 the valid downlink slot associated with CSI reference resource for the CSI report is defined as follows:</w:t>
      </w:r>
    </w:p>
    <w:p w14:paraId="585E33E3" w14:textId="77777777" w:rsidR="00D64A68" w:rsidRPr="0005324F" w:rsidRDefault="00D64A68" w:rsidP="00D64A68">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30F96348" w14:textId="77777777" w:rsidR="00D64A68" w:rsidRPr="0005324F" w:rsidRDefault="00D64A68" w:rsidP="00D64A68">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64D308B1" w14:textId="77777777" w:rsidR="00D64A68" w:rsidRPr="0005324F" w:rsidRDefault="00D64A68" w:rsidP="00D64A68">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Pr>
          <w:rFonts w:ascii="Arial" w:eastAsia="바탕" w:hAnsi="Arial" w:cs="Arial"/>
          <w:b/>
          <w:iCs/>
          <w:kern w:val="0"/>
          <w:szCs w:val="20"/>
        </w:rPr>
        <w:t>15</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timeRestrictionForChannelMeasurements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w:t>
      </w:r>
    </w:p>
    <w:p w14:paraId="0F0151E2" w14:textId="77777777" w:rsidR="00D64A68" w:rsidRDefault="00D64A68" w:rsidP="00D64A68">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16B68AEE" w14:textId="77777777" w:rsidR="00D64A68" w:rsidRPr="00EF063E" w:rsidRDefault="00D64A68" w:rsidP="00D64A68">
      <w:pPr>
        <w:wordWrap/>
        <w:ind w:left="1252" w:hangingChars="638" w:hanging="1252"/>
        <w:rPr>
          <w:rFonts w:ascii="Arial" w:eastAsia="바탕" w:hAnsi="Arial" w:cs="Arial"/>
          <w:bCs/>
          <w:i/>
          <w:kern w:val="0"/>
          <w:szCs w:val="20"/>
        </w:rPr>
      </w:pPr>
      <w:r w:rsidRPr="0005324F">
        <w:rPr>
          <w:rFonts w:ascii="Arial" w:eastAsia="바탕" w:hAnsi="Arial" w:cs="Arial"/>
          <w:b/>
          <w:iCs/>
          <w:kern w:val="0"/>
          <w:szCs w:val="20"/>
        </w:rPr>
        <w:t xml:space="preserve">Proposal </w:t>
      </w:r>
      <w:r>
        <w:rPr>
          <w:rFonts w:ascii="Arial" w:eastAsia="바탕" w:hAnsi="Arial" w:cs="Arial"/>
          <w:b/>
          <w:iCs/>
          <w:kern w:val="0"/>
          <w:szCs w:val="20"/>
        </w:rPr>
        <w:t>16</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73FC7EA9" w14:textId="77777777" w:rsidR="00D64A68" w:rsidRDefault="00D64A68" w:rsidP="00D64A68">
      <w:pPr>
        <w:pStyle w:val="af9"/>
        <w:numPr>
          <w:ilvl w:val="0"/>
          <w:numId w:val="14"/>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C8A6E40" w14:textId="77777777" w:rsidR="00D64A68" w:rsidRPr="001F07A2" w:rsidRDefault="00D64A68" w:rsidP="00D64A68">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Pr>
          <w:rFonts w:ascii="Arial" w:eastAsia="바탕" w:hAnsi="Arial" w:cs="Arial"/>
          <w:b/>
          <w:iCs/>
          <w:kern w:val="0"/>
          <w:szCs w:val="20"/>
        </w:rPr>
        <w:t>17</w:t>
      </w:r>
      <w:r w:rsidRPr="001F07A2">
        <w:rPr>
          <w:rFonts w:ascii="Arial" w:eastAsia="바탕" w:hAnsi="Arial" w:cs="Arial"/>
          <w:b/>
          <w:iCs/>
          <w:kern w:val="0"/>
          <w:szCs w:val="20"/>
        </w:rPr>
        <w:t xml:space="preserve">. </w:t>
      </w:r>
      <w:r w:rsidRPr="001F07A2">
        <w:rPr>
          <w:rFonts w:ascii="Arial" w:eastAsia="맑은 고딕" w:hAnsi="Arial" w:cs="Arial"/>
          <w:i/>
          <w:kern w:val="0"/>
          <w:szCs w:val="24"/>
          <w:lang w:val="en-GB" w:eastAsia="zh-CN"/>
        </w:rPr>
        <w:t>For radio link monitoring by the UE in the SBFD cell, select one of the following options:</w:t>
      </w:r>
    </w:p>
    <w:p w14:paraId="45B484FC" w14:textId="77777777" w:rsidR="00D64A68" w:rsidRPr="00D64A68" w:rsidRDefault="00D64A68" w:rsidP="00D64A68">
      <w:pPr>
        <w:pStyle w:val="af9"/>
        <w:numPr>
          <w:ilvl w:val="0"/>
          <w:numId w:val="14"/>
        </w:numPr>
        <w:spacing w:after="60"/>
        <w:ind w:firstLineChars="0"/>
        <w:rPr>
          <w:rFonts w:ascii="Arial" w:eastAsia="바탕" w:hAnsi="Arial" w:cs="Arial"/>
          <w:i/>
          <w:sz w:val="20"/>
          <w:szCs w:val="20"/>
        </w:rPr>
      </w:pPr>
      <w:r w:rsidRPr="00D64A68">
        <w:rPr>
          <w:rFonts w:ascii="Arial" w:eastAsia="바탕" w:hAnsi="Arial" w:cs="Arial"/>
          <w:i/>
          <w:sz w:val="20"/>
          <w:szCs w:val="20"/>
        </w:rPr>
        <w:t xml:space="preserve">Option 1: the Rel-19 SBFD-aware UE doesn’t expect to be configured with CSI-RS resources in SBFD symbols by higher layer parameter </w:t>
      </w:r>
      <w:proofErr w:type="spellStart"/>
      <w:r w:rsidRPr="00D64A68">
        <w:rPr>
          <w:rFonts w:ascii="Arial" w:eastAsia="바탕" w:hAnsi="Arial" w:cs="Arial"/>
          <w:i/>
          <w:sz w:val="20"/>
          <w:szCs w:val="20"/>
        </w:rPr>
        <w:t>RadioLinkMonitoringRS</w:t>
      </w:r>
      <w:proofErr w:type="spellEnd"/>
    </w:p>
    <w:p w14:paraId="395E9B6D" w14:textId="77777777" w:rsidR="00D64A68" w:rsidRPr="00D64A68" w:rsidRDefault="00D64A68" w:rsidP="00D64A68">
      <w:pPr>
        <w:pStyle w:val="af9"/>
        <w:numPr>
          <w:ilvl w:val="0"/>
          <w:numId w:val="14"/>
        </w:numPr>
        <w:spacing w:after="60"/>
        <w:ind w:firstLineChars="0"/>
        <w:rPr>
          <w:rFonts w:ascii="Arial" w:eastAsia="바탕" w:hAnsi="Arial" w:cs="Arial"/>
          <w:i/>
          <w:sz w:val="20"/>
          <w:szCs w:val="20"/>
        </w:rPr>
      </w:pPr>
      <w:r w:rsidRPr="00D64A68">
        <w:rPr>
          <w:rFonts w:ascii="Arial" w:eastAsia="바탕" w:hAnsi="Arial" w:cs="Arial"/>
          <w:i/>
          <w:sz w:val="20"/>
          <w:szCs w:val="20"/>
        </w:rPr>
        <w:t xml:space="preserve">Option 2: new/separate parameters for </w:t>
      </w:r>
      <w:proofErr w:type="spellStart"/>
      <w:r w:rsidRPr="00D64A68">
        <w:rPr>
          <w:rFonts w:ascii="Arial" w:eastAsia="바탕" w:hAnsi="Arial" w:cs="Arial"/>
          <w:i/>
          <w:sz w:val="20"/>
          <w:szCs w:val="20"/>
        </w:rPr>
        <w:t>rlmInSyncOutOfSyncThreshold</w:t>
      </w:r>
      <w:proofErr w:type="spellEnd"/>
      <w:r w:rsidRPr="00D64A68">
        <w:rPr>
          <w:rFonts w:ascii="Arial" w:eastAsia="바탕" w:hAnsi="Arial" w:cs="Arial"/>
          <w:i/>
          <w:sz w:val="20"/>
          <w:szCs w:val="20"/>
        </w:rPr>
        <w:t xml:space="preserve"> are introduced for radio link monitoring RS configured in non-SBFD and SBFD symbols</w:t>
      </w:r>
    </w:p>
    <w:p w14:paraId="532337F4" w14:textId="77777777" w:rsidR="00D64A68" w:rsidRPr="004B7A86" w:rsidRDefault="00D64A68" w:rsidP="00D64A68">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18</w:t>
      </w:r>
      <w:r w:rsidRPr="002F758A">
        <w:rPr>
          <w:rFonts w:ascii="Arial" w:eastAsia="맑은 고딕" w:hAnsi="Arial" w:cs="Arial"/>
          <w:bCs/>
          <w:i/>
          <w:iCs/>
          <w:kern w:val="0"/>
          <w:szCs w:val="24"/>
          <w:lang w:val="en-GB" w:eastAsia="zh-CN"/>
        </w:rPr>
        <w:t xml:space="preserve">. When no separate configuration is provided for SBFD symbols, the </w:t>
      </w:r>
      <w:r w:rsidRPr="002F758A">
        <w:rPr>
          <w:rFonts w:ascii="Arial" w:hAnsi="Arial" w:cs="Arial"/>
          <w:bCs/>
          <w:i/>
          <w:iCs/>
          <w:kern w:val="0"/>
          <w:szCs w:val="20"/>
          <w:lang w:val="en-GB"/>
        </w:rPr>
        <w:t>frequency</w:t>
      </w:r>
      <w:r w:rsidRPr="002F758A">
        <w:rPr>
          <w:rFonts w:ascii="Arial" w:hAnsi="Arial" w:cs="Arial"/>
          <w:bCs/>
          <w:kern w:val="0"/>
          <w:szCs w:val="20"/>
          <w:lang w:val="en-GB"/>
        </w:rPr>
        <w:t xml:space="preserve"> </w:t>
      </w:r>
      <w:r w:rsidRPr="002F758A">
        <w:rPr>
          <w:rFonts w:ascii="Arial" w:eastAsia="맑은 고딕" w:hAnsi="Arial" w:cs="Arial"/>
          <w:bCs/>
          <w:i/>
          <w:iCs/>
          <w:kern w:val="0"/>
          <w:szCs w:val="24"/>
          <w:lang w:val="en-GB" w:eastAsia="zh-CN"/>
        </w:rPr>
        <w:t>configuration for non-SBFD symbols is applied unless the frequency</w:t>
      </w:r>
      <w:r>
        <w:rPr>
          <w:rFonts w:ascii="Arial" w:eastAsia="맑은 고딕" w:hAnsi="Arial" w:cs="Arial"/>
          <w:bCs/>
          <w:i/>
          <w:iCs/>
          <w:kern w:val="0"/>
          <w:szCs w:val="24"/>
          <w:lang w:val="en-GB" w:eastAsia="zh-CN"/>
        </w:rPr>
        <w:t xml:space="preserve"> configuration</w:t>
      </w:r>
      <w:r w:rsidRPr="002F758A">
        <w:rPr>
          <w:rFonts w:ascii="Arial" w:eastAsia="맑은 고딕" w:hAnsi="Arial" w:cs="Arial"/>
          <w:bCs/>
          <w:i/>
          <w:iCs/>
          <w:kern w:val="0"/>
          <w:szCs w:val="24"/>
          <w:lang w:val="en-GB" w:eastAsia="zh-CN"/>
        </w:rPr>
        <w:t xml:space="preserve"> for non-SBFD symbols is not outside of UL subband</w:t>
      </w:r>
      <w:r>
        <w:rPr>
          <w:rFonts w:ascii="Arial" w:eastAsia="맑은 고딕" w:hAnsi="Arial" w:cs="Arial"/>
          <w:bCs/>
          <w:i/>
          <w:iCs/>
          <w:kern w:val="0"/>
          <w:szCs w:val="24"/>
          <w:lang w:val="en-GB" w:eastAsia="zh-CN"/>
        </w:rPr>
        <w:t>.</w:t>
      </w:r>
    </w:p>
    <w:p w14:paraId="34C4B103" w14:textId="77777777" w:rsidR="00D64A68" w:rsidRPr="00D64A68" w:rsidRDefault="00D64A68" w:rsidP="00D64A68">
      <w:pPr>
        <w:widowControl/>
        <w:wordWrap/>
        <w:autoSpaceDE/>
        <w:autoSpaceDN/>
        <w:spacing w:after="0" w:line="240" w:lineRule="auto"/>
        <w:ind w:left="1350" w:hanging="1350"/>
        <w:jc w:val="left"/>
        <w:rPr>
          <w:rFonts w:ascii="Arial" w:eastAsia="맑은 고딕" w:hAnsi="Arial" w:cs="Arial"/>
          <w:i/>
          <w:kern w:val="0"/>
          <w:szCs w:val="24"/>
          <w:lang w:val="en-GB" w:eastAsia="zh-CN"/>
        </w:rPr>
      </w:pPr>
      <w:r w:rsidRPr="009C7B04">
        <w:rPr>
          <w:rFonts w:ascii="Arial" w:eastAsia="바탕" w:hAnsi="Arial" w:cs="Arial"/>
          <w:b/>
          <w:iCs/>
          <w:kern w:val="0"/>
          <w:szCs w:val="20"/>
        </w:rPr>
        <w:t xml:space="preserve">Proposal </w:t>
      </w:r>
      <w:r>
        <w:rPr>
          <w:rFonts w:ascii="Arial" w:eastAsia="바탕" w:hAnsi="Arial" w:cs="Arial"/>
          <w:b/>
          <w:iCs/>
          <w:kern w:val="0"/>
          <w:szCs w:val="20"/>
        </w:rPr>
        <w:t>19</w:t>
      </w:r>
      <w:r w:rsidRPr="00D64A68">
        <w:rPr>
          <w:rFonts w:ascii="Arial" w:eastAsia="바탕" w:hAnsi="Arial" w:cs="Arial"/>
          <w:b/>
          <w:iCs/>
          <w:kern w:val="0"/>
          <w:szCs w:val="20"/>
        </w:rPr>
        <w:t xml:space="preserve">. </w:t>
      </w:r>
      <w:r w:rsidRPr="00D64A68">
        <w:rPr>
          <w:rFonts w:ascii="Arial" w:eastAsia="맑은 고딕" w:hAnsi="Arial" w:cs="Arial"/>
          <w:i/>
          <w:kern w:val="0"/>
          <w:szCs w:val="24"/>
          <w:lang w:val="en-GB" w:eastAsia="zh-CN"/>
        </w:rPr>
        <w:t xml:space="preserve">For the single TRP scenario, </w:t>
      </w:r>
      <w:r w:rsidRPr="00D64A68">
        <w:rPr>
          <w:rFonts w:ascii="Arial" w:eastAsia="맑은 고딕" w:hAnsi="Arial" w:cs="Arial"/>
          <w:i/>
          <w:kern w:val="0"/>
          <w:szCs w:val="24"/>
          <w:lang w:val="en-GB" w:eastAsia="en-US"/>
        </w:rPr>
        <w:t>for separate UL power control of PUSCH transmissions in SBFD symbols and non-SBFD symbols</w:t>
      </w:r>
      <w:r w:rsidRPr="00D64A68">
        <w:rPr>
          <w:rFonts w:ascii="Arial" w:eastAsia="맑은 고딕" w:hAnsi="Arial" w:cs="Arial"/>
          <w:i/>
          <w:kern w:val="0"/>
          <w:szCs w:val="24"/>
          <w:lang w:val="en-GB" w:eastAsia="zh-CN"/>
        </w:rPr>
        <w:t>, support separate PHR Type 1 reporting.</w:t>
      </w:r>
    </w:p>
    <w:p w14:paraId="78C78FCF" w14:textId="77777777" w:rsidR="00D64A68" w:rsidRPr="00D64A68" w:rsidRDefault="00D64A68" w:rsidP="00D64A68">
      <w:pPr>
        <w:widowControl/>
        <w:wordWrap/>
        <w:autoSpaceDE/>
        <w:autoSpaceDN/>
        <w:spacing w:after="0" w:line="240" w:lineRule="auto"/>
        <w:ind w:left="1350" w:hanging="90"/>
        <w:jc w:val="left"/>
        <w:rPr>
          <w:rFonts w:ascii="Arial" w:eastAsia="맑은 고딕" w:hAnsi="Arial" w:cs="Arial"/>
          <w:i/>
          <w:kern w:val="0"/>
          <w:szCs w:val="24"/>
          <w:lang w:val="en-GB" w:eastAsia="en-US"/>
        </w:rPr>
      </w:pPr>
      <w:r w:rsidRPr="00D64A68">
        <w:rPr>
          <w:rFonts w:ascii="Arial" w:eastAsia="맑은 고딕" w:hAnsi="Arial" w:cs="Arial"/>
          <w:i/>
          <w:kern w:val="0"/>
          <w:szCs w:val="24"/>
          <w:lang w:val="en-GB" w:eastAsia="en-US"/>
        </w:rPr>
        <w:t>FFS: separate periodic report timing for PHR Type 1 in SBFD and non-SBFD slots</w:t>
      </w:r>
    </w:p>
    <w:p w14:paraId="5EA14793" w14:textId="77777777" w:rsidR="00D64A68" w:rsidRPr="00CB4BA0" w:rsidRDefault="00D64A68" w:rsidP="00D64A68">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20</w:t>
      </w:r>
      <w:r w:rsidRPr="002F758A">
        <w:rPr>
          <w:rFonts w:ascii="Arial" w:eastAsia="맑은 고딕" w:hAnsi="Arial" w:cs="Arial"/>
          <w:bCs/>
          <w:i/>
          <w:iCs/>
          <w:kern w:val="0"/>
          <w:szCs w:val="24"/>
          <w:lang w:val="en-GB" w:eastAsia="zh-CN"/>
        </w:rPr>
        <w:t xml:space="preserve">. </w:t>
      </w:r>
      <w:r>
        <w:rPr>
          <w:rFonts w:ascii="Arial" w:eastAsia="맑은 고딕" w:hAnsi="Arial" w:cs="Arial"/>
          <w:bCs/>
          <w:i/>
          <w:iCs/>
          <w:kern w:val="0"/>
          <w:szCs w:val="24"/>
          <w:lang w:val="en-GB" w:eastAsia="zh-CN"/>
        </w:rPr>
        <w:t xml:space="preserve">UE expects the </w:t>
      </w:r>
      <w:r w:rsidRPr="00D64A68">
        <w:rPr>
          <w:rFonts w:ascii="Arial" w:hAnsi="Arial" w:cs="Arial"/>
          <w:i/>
          <w:iCs/>
          <w:kern w:val="0"/>
          <w:szCs w:val="20"/>
        </w:rPr>
        <w:t xml:space="preserve">same number of available </w:t>
      </w:r>
      <w:proofErr w:type="gramStart"/>
      <w:r w:rsidRPr="00D64A68">
        <w:rPr>
          <w:rFonts w:ascii="Arial" w:hAnsi="Arial" w:cs="Arial"/>
          <w:i/>
          <w:iCs/>
          <w:kern w:val="0"/>
          <w:szCs w:val="20"/>
        </w:rPr>
        <w:t>slot</w:t>
      </w:r>
      <w:proofErr w:type="gramEnd"/>
      <w:r w:rsidRPr="00D64A68">
        <w:rPr>
          <w:rFonts w:ascii="Arial" w:hAnsi="Arial" w:cs="Arial"/>
          <w:i/>
          <w:iCs/>
          <w:kern w:val="0"/>
          <w:szCs w:val="20"/>
        </w:rPr>
        <w:t xml:space="preserve"> offset values u</w:t>
      </w:r>
      <w:r>
        <w:rPr>
          <w:rFonts w:ascii="Arial" w:hAnsi="Arial" w:cs="Arial"/>
          <w:i/>
          <w:iCs/>
          <w:kern w:val="0"/>
          <w:szCs w:val="20"/>
        </w:rPr>
        <w:t>nder two separate SRS resource set configuration.</w:t>
      </w:r>
    </w:p>
    <w:p w14:paraId="26534640" w14:textId="77777777" w:rsidR="00D64A68" w:rsidRPr="00887F4F" w:rsidRDefault="00D64A68" w:rsidP="00D64A68">
      <w:pPr>
        <w:wordWrap/>
        <w:ind w:left="1134" w:hangingChars="567" w:hanging="1134"/>
        <w:rPr>
          <w:rFonts w:ascii="Arial" w:eastAsia="바탕" w:hAnsi="Arial" w:cs="Arial"/>
          <w:i/>
          <w:szCs w:val="20"/>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21</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in case of a periodic or semi-persistent associated CSI-RS for an SRS-</w:t>
      </w:r>
      <w:proofErr w:type="spellStart"/>
      <w:r w:rsidRPr="00845B33">
        <w:rPr>
          <w:rFonts w:ascii="Arial" w:hAnsi="Arial" w:cs="Arial"/>
          <w:i/>
          <w:iCs/>
          <w:kern w:val="0"/>
          <w:szCs w:val="20"/>
        </w:rPr>
        <w:t>ResourceSet</w:t>
      </w:r>
      <w:proofErr w:type="spellEnd"/>
    </w:p>
    <w:p w14:paraId="63BAD2F3" w14:textId="77777777" w:rsidR="00D64A68" w:rsidRPr="00845B33" w:rsidRDefault="00D64A68" w:rsidP="00D64A68">
      <w:pPr>
        <w:pStyle w:val="af9"/>
        <w:numPr>
          <w:ilvl w:val="0"/>
          <w:numId w:val="14"/>
        </w:numPr>
        <w:spacing w:after="60"/>
        <w:ind w:firstLineChars="0"/>
        <w:rPr>
          <w:rFonts w:ascii="Arial" w:eastAsia="바탕" w:hAnsi="Arial" w:cs="Arial"/>
          <w:i/>
          <w:sz w:val="20"/>
          <w:szCs w:val="20"/>
        </w:rPr>
      </w:pPr>
      <w:r w:rsidRPr="00A9017D">
        <w:rPr>
          <w:rFonts w:ascii="Arial" w:eastAsia="바탕" w:hAnsi="Arial" w:cs="Arial"/>
          <w:i/>
          <w:sz w:val="20"/>
          <w:szCs w:val="20"/>
        </w:rPr>
        <w:t>UE calculate the precoder used for the transmission of SRS based on measurement of CSI-RS</w:t>
      </w:r>
      <w:r>
        <w:rPr>
          <w:rFonts w:ascii="Arial" w:eastAsia="바탕" w:hAnsi="Arial" w:cs="Arial"/>
          <w:i/>
          <w:sz w:val="20"/>
          <w:szCs w:val="20"/>
        </w:rPr>
        <w:t xml:space="preserve"> in the same symbol type as the symbol type for the </w:t>
      </w:r>
      <w:r w:rsidRPr="00C60441">
        <w:rPr>
          <w:rFonts w:ascii="Arial" w:eastAsia="바탕" w:hAnsi="Arial" w:cs="Arial"/>
          <w:i/>
          <w:sz w:val="20"/>
          <w:szCs w:val="20"/>
        </w:rPr>
        <w:t>SRS-</w:t>
      </w:r>
      <w:proofErr w:type="spellStart"/>
      <w:r w:rsidRPr="00C60441">
        <w:rPr>
          <w:rFonts w:ascii="Arial" w:eastAsia="바탕" w:hAnsi="Arial" w:cs="Arial"/>
          <w:i/>
          <w:sz w:val="20"/>
          <w:szCs w:val="20"/>
        </w:rPr>
        <w:t>ResourceSet</w:t>
      </w:r>
      <w:proofErr w:type="spellEnd"/>
      <w:r>
        <w:rPr>
          <w:rFonts w:ascii="Arial" w:eastAsia="바탕" w:hAnsi="Arial" w:cs="Arial"/>
          <w:i/>
          <w:sz w:val="20"/>
          <w:szCs w:val="20"/>
        </w:rPr>
        <w:t>.</w:t>
      </w:r>
    </w:p>
    <w:p w14:paraId="6DB125BF" w14:textId="77777777" w:rsidR="00D64A68" w:rsidRPr="00CB4BA0" w:rsidRDefault="00D64A68" w:rsidP="00D64A68">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22</w:t>
      </w:r>
      <w:r w:rsidRPr="002F758A">
        <w:rPr>
          <w:rFonts w:ascii="Arial" w:eastAsia="맑은 고딕" w:hAnsi="Arial" w:cs="Arial"/>
          <w:bCs/>
          <w:i/>
          <w:iCs/>
          <w:kern w:val="0"/>
          <w:szCs w:val="24"/>
          <w:lang w:val="en-GB" w:eastAsia="zh-CN"/>
        </w:rPr>
        <w:t xml:space="preserve">. </w:t>
      </w:r>
      <w:r w:rsidRPr="00845B33">
        <w:rPr>
          <w:rFonts w:ascii="Arial" w:hAnsi="Arial" w:cs="Arial"/>
          <w:i/>
          <w:iCs/>
          <w:kern w:val="0"/>
          <w:szCs w:val="20"/>
        </w:rPr>
        <w:t>For non-codebook based PUSCH transmission, an aperiodic associated CSI-RS for an SRS-</w:t>
      </w:r>
      <w:proofErr w:type="spellStart"/>
      <w:r w:rsidRPr="00845B33">
        <w:rPr>
          <w:rFonts w:ascii="Arial" w:hAnsi="Arial" w:cs="Arial"/>
          <w:i/>
          <w:iCs/>
          <w:kern w:val="0"/>
          <w:szCs w:val="20"/>
        </w:rPr>
        <w:t>ResourceSet</w:t>
      </w:r>
      <w:proofErr w:type="spellEnd"/>
      <w:r w:rsidRPr="00887F4F">
        <w:rPr>
          <w:rFonts w:ascii="Arial" w:hAnsi="Arial" w:cs="Arial"/>
          <w:i/>
          <w:iCs/>
          <w:kern w:val="0"/>
          <w:szCs w:val="20"/>
        </w:rPr>
        <w:t xml:space="preserve"> is located at the first </w:t>
      </w:r>
      <w:r w:rsidRPr="00845B33">
        <w:rPr>
          <w:rFonts w:ascii="Arial" w:hAnsi="Arial" w:cs="Arial"/>
          <w:i/>
          <w:iCs/>
          <w:kern w:val="0"/>
          <w:szCs w:val="20"/>
        </w:rPr>
        <w:t xml:space="preserve">available slot which is no earlier than the slot with the </w:t>
      </w:r>
      <w:r w:rsidRPr="00887F4F">
        <w:rPr>
          <w:rFonts w:ascii="Arial" w:hAnsi="Arial" w:cs="Arial"/>
          <w:i/>
          <w:iCs/>
          <w:kern w:val="0"/>
          <w:szCs w:val="20"/>
        </w:rPr>
        <w:t>scheduling DCI</w:t>
      </w:r>
      <w:r w:rsidRPr="00845B33">
        <w:rPr>
          <w:rFonts w:ascii="Arial" w:hAnsi="Arial" w:cs="Arial"/>
          <w:i/>
          <w:iCs/>
          <w:kern w:val="0"/>
          <w:szCs w:val="20"/>
        </w:rPr>
        <w:t>.</w:t>
      </w:r>
    </w:p>
    <w:p w14:paraId="40020EA4" w14:textId="77777777" w:rsidR="00D64A68" w:rsidRPr="0005324F" w:rsidRDefault="00D64A68" w:rsidP="00D64A68">
      <w:pPr>
        <w:pStyle w:val="af9"/>
        <w:numPr>
          <w:ilvl w:val="0"/>
          <w:numId w:val="14"/>
        </w:numPr>
        <w:spacing w:after="60"/>
        <w:ind w:firstLineChars="0"/>
        <w:rPr>
          <w:rFonts w:ascii="Arial" w:eastAsia="바탕" w:hAnsi="Arial" w:cs="Arial"/>
          <w:i/>
          <w:sz w:val="20"/>
          <w:szCs w:val="20"/>
        </w:rPr>
      </w:pPr>
      <w:r>
        <w:rPr>
          <w:rFonts w:ascii="Arial" w:eastAsia="바탕" w:hAnsi="Arial" w:cs="Arial"/>
          <w:i/>
          <w:sz w:val="20"/>
          <w:szCs w:val="20"/>
        </w:rPr>
        <w:t xml:space="preserve">A slot is defined as an available slot if the symbols </w:t>
      </w:r>
      <w:r w:rsidRPr="00845B33">
        <w:rPr>
          <w:rFonts w:ascii="Arial" w:eastAsia="바탕" w:hAnsi="Arial" w:cs="Arial" w:hint="eastAsia"/>
          <w:i/>
          <w:sz w:val="20"/>
          <w:szCs w:val="20"/>
        </w:rPr>
        <w:t>of</w:t>
      </w:r>
      <w:r>
        <w:rPr>
          <w:rFonts w:ascii="Arial" w:eastAsia="바탕" w:hAnsi="Arial" w:cs="Arial"/>
          <w:i/>
          <w:sz w:val="20"/>
          <w:szCs w:val="20"/>
        </w:rPr>
        <w:t xml:space="preserve"> the CSI-RS in the slot are of the same symbol type as the symbol type for the </w:t>
      </w:r>
      <w:r w:rsidRPr="00845B33">
        <w:rPr>
          <w:rFonts w:ascii="Arial" w:eastAsia="바탕" w:hAnsi="Arial" w:cs="Arial"/>
          <w:i/>
          <w:sz w:val="20"/>
          <w:szCs w:val="20"/>
        </w:rPr>
        <w:t>SRS-</w:t>
      </w:r>
      <w:proofErr w:type="spellStart"/>
      <w:r w:rsidRPr="00845B33">
        <w:rPr>
          <w:rFonts w:ascii="Arial" w:eastAsia="바탕" w:hAnsi="Arial" w:cs="Arial"/>
          <w:i/>
          <w:sz w:val="20"/>
          <w:szCs w:val="20"/>
        </w:rPr>
        <w:t>ResourceSet</w:t>
      </w:r>
      <w:proofErr w:type="spellEnd"/>
      <w:r w:rsidRPr="00845B33">
        <w:rPr>
          <w:rFonts w:ascii="Arial" w:eastAsia="바탕" w:hAnsi="Arial" w:cs="Arial"/>
          <w:i/>
          <w:sz w:val="20"/>
          <w:szCs w:val="20"/>
        </w:rPr>
        <w:t>.</w:t>
      </w:r>
    </w:p>
    <w:p w14:paraId="6828223E" w14:textId="77777777" w:rsidR="00D64A68" w:rsidRDefault="00D64A68" w:rsidP="00D64A68">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Pr>
          <w:rFonts w:ascii="Arial" w:eastAsia="DengXian" w:hAnsi="Arial" w:cs="Arial"/>
          <w:b/>
          <w:bCs/>
          <w:iCs/>
          <w:kern w:val="0"/>
          <w:szCs w:val="20"/>
          <w:lang w:val="en-GB" w:eastAsia="zh-CN"/>
        </w:rPr>
        <w:t>23</w:t>
      </w:r>
      <w:r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13D726A4" w14:textId="77777777" w:rsidR="0005324F" w:rsidRPr="0005324F" w:rsidRDefault="0005324F">
      <w:pPr>
        <w:widowControl/>
        <w:wordWrap/>
        <w:autoSpaceDE/>
        <w:autoSpaceDN/>
        <w:spacing w:after="120" w:line="240" w:lineRule="auto"/>
        <w:rPr>
          <w:rFonts w:ascii="Arial" w:eastAsia="DengXian" w:hAnsi="Arial" w:cs="Arial"/>
          <w:kern w:val="0"/>
          <w:sz w:val="22"/>
          <w:lang w:val="en-GB" w:eastAsia="zh-CN"/>
        </w:rPr>
      </w:pPr>
    </w:p>
    <w:p w14:paraId="6C3AA0F5" w14:textId="77777777"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lastRenderedPageBreak/>
        <w:t xml:space="preserve">Reference </w:t>
      </w:r>
    </w:p>
    <w:p w14:paraId="203DD290" w14:textId="1862176C" w:rsidR="000142A6" w:rsidRDefault="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RP-241614</w:t>
      </w:r>
      <w:r w:rsidR="000142A6" w:rsidRPr="00CA3839">
        <w:rPr>
          <w:rFonts w:ascii="Arial" w:eastAsia="DengXian" w:hAnsi="Arial" w:cs="Arial"/>
          <w:kern w:val="0"/>
          <w:szCs w:val="20"/>
          <w:lang w:eastAsia="zh-CN"/>
        </w:rPr>
        <w:t>, “</w:t>
      </w:r>
      <w:r w:rsidR="00CC2063" w:rsidRPr="00CC2063">
        <w:rPr>
          <w:rFonts w:ascii="Arial" w:eastAsia="DengXian" w:hAnsi="Arial" w:cs="Arial"/>
          <w:kern w:val="0"/>
          <w:szCs w:val="20"/>
          <w:lang w:eastAsia="zh-CN"/>
        </w:rPr>
        <w:t>Revised WID: Evolution of NR duplex operation: Sub-band full duplex (SBFD)</w:t>
      </w:r>
      <w:r w:rsidR="00CC2063">
        <w:rPr>
          <w:rFonts w:ascii="Arial" w:eastAsia="DengXian" w:hAnsi="Arial" w:cs="Arial"/>
          <w:kern w:val="0"/>
          <w:szCs w:val="20"/>
          <w:lang w:eastAsia="zh-CN"/>
        </w:rPr>
        <w:t>,</w:t>
      </w:r>
      <w:r w:rsidR="000142A6" w:rsidRPr="00CA3839">
        <w:rPr>
          <w:rFonts w:ascii="Arial" w:eastAsia="DengXian" w:hAnsi="Arial" w:cs="Arial"/>
          <w:kern w:val="0"/>
          <w:szCs w:val="20"/>
          <w:lang w:eastAsia="zh-CN"/>
        </w:rPr>
        <w:t>”</w:t>
      </w:r>
      <w:r w:rsidR="00CC2063">
        <w:rPr>
          <w:rFonts w:ascii="Arial" w:eastAsia="DengXian" w:hAnsi="Arial" w:cs="Arial"/>
          <w:kern w:val="0"/>
          <w:szCs w:val="20"/>
          <w:lang w:eastAsia="zh-CN"/>
        </w:rPr>
        <w:t xml:space="preserve"> Huawei, </w:t>
      </w:r>
      <w:r w:rsidR="000142A6" w:rsidRPr="00CA3839">
        <w:rPr>
          <w:rFonts w:ascii="Arial" w:eastAsia="DengXian" w:hAnsi="Arial" w:cs="Arial"/>
          <w:kern w:val="0"/>
          <w:szCs w:val="20"/>
          <w:lang w:eastAsia="zh-CN"/>
        </w:rPr>
        <w:t>3GPP TSG RAN Meeting #10</w:t>
      </w:r>
      <w:r w:rsidR="00CC2063">
        <w:rPr>
          <w:rFonts w:ascii="Arial" w:eastAsia="DengXian" w:hAnsi="Arial" w:cs="Arial"/>
          <w:kern w:val="0"/>
          <w:szCs w:val="20"/>
          <w:lang w:eastAsia="zh-CN"/>
        </w:rPr>
        <w:t>4</w:t>
      </w:r>
    </w:p>
    <w:p w14:paraId="06293DF0" w14:textId="6CC034E1" w:rsidR="009A6DB7" w:rsidRPr="009A6DB7" w:rsidRDefault="009A6DB7">
      <w:pPr>
        <w:widowControl/>
        <w:wordWrap/>
        <w:autoSpaceDE/>
        <w:autoSpaceDN/>
        <w:spacing w:before="60" w:after="0" w:line="288" w:lineRule="auto"/>
        <w:rPr>
          <w:rFonts w:ascii="Arial" w:hAnsi="Arial" w:cs="Arial"/>
          <w:kern w:val="0"/>
          <w:szCs w:val="20"/>
        </w:rPr>
      </w:pPr>
      <w:r>
        <w:rPr>
          <w:rFonts w:ascii="Arial" w:hAnsi="Arial" w:cs="Arial" w:hint="eastAsia"/>
          <w:kern w:val="0"/>
          <w:szCs w:val="20"/>
        </w:rPr>
        <w:t>[</w:t>
      </w:r>
      <w:r>
        <w:rPr>
          <w:rFonts w:ascii="Arial" w:hAnsi="Arial" w:cs="Arial"/>
          <w:kern w:val="0"/>
          <w:szCs w:val="20"/>
        </w:rPr>
        <w:t xml:space="preserve">2] </w:t>
      </w:r>
      <w:r w:rsidRPr="009A6DB7">
        <w:rPr>
          <w:rFonts w:ascii="Arial" w:hAnsi="Arial" w:cs="Arial"/>
          <w:kern w:val="0"/>
          <w:szCs w:val="20"/>
        </w:rPr>
        <w:t>R4-2418098</w:t>
      </w:r>
      <w:r>
        <w:rPr>
          <w:rFonts w:ascii="Arial" w:hAnsi="Arial" w:cs="Arial"/>
          <w:kern w:val="0"/>
          <w:szCs w:val="20"/>
        </w:rPr>
        <w:t>, “</w:t>
      </w:r>
      <w:r w:rsidRPr="009A6DB7">
        <w:rPr>
          <w:rFonts w:ascii="Arial" w:hAnsi="Arial" w:cs="Arial"/>
          <w:kern w:val="0"/>
          <w:szCs w:val="20"/>
        </w:rPr>
        <w:t>On the potentially new requirements for SBFD operation for FR1 and FR2-1</w:t>
      </w:r>
      <w:r>
        <w:rPr>
          <w:rFonts w:ascii="Arial" w:hAnsi="Arial" w:cs="Arial"/>
          <w:kern w:val="0"/>
          <w:szCs w:val="20"/>
        </w:rPr>
        <w:t xml:space="preserve">,” </w:t>
      </w:r>
      <w:r w:rsidRPr="009A6DB7">
        <w:rPr>
          <w:rFonts w:ascii="Arial" w:hAnsi="Arial" w:cs="Arial"/>
          <w:kern w:val="0"/>
          <w:szCs w:val="20"/>
        </w:rPr>
        <w:t>Samsung</w:t>
      </w:r>
      <w:r>
        <w:rPr>
          <w:rFonts w:ascii="Arial" w:hAnsi="Arial" w:cs="Arial"/>
          <w:kern w:val="0"/>
          <w:szCs w:val="20"/>
        </w:rPr>
        <w:t>, 3GPP TSG RAN WG1 Meeting #113</w:t>
      </w:r>
    </w:p>
    <w:sectPr w:rsidR="009A6DB7" w:rsidRPr="009A6DB7" w:rsidSect="00BF21EA">
      <w:headerReference w:type="even" r:id="rId23"/>
      <w:footerReference w:type="default" r:id="rId2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5FE0" w14:textId="77777777" w:rsidR="00ED12F4" w:rsidRDefault="00ED12F4">
      <w:pPr>
        <w:spacing w:after="0" w:line="240" w:lineRule="auto"/>
      </w:pPr>
      <w:r>
        <w:separator/>
      </w:r>
    </w:p>
  </w:endnote>
  <w:endnote w:type="continuationSeparator" w:id="0">
    <w:p w14:paraId="6E70591B" w14:textId="77777777" w:rsidR="00ED12F4" w:rsidRDefault="00ED1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3972" w14:textId="77777777" w:rsidR="00ED12F4" w:rsidRDefault="00ED12F4">
      <w:pPr>
        <w:spacing w:after="0" w:line="240" w:lineRule="auto"/>
      </w:pPr>
      <w:r>
        <w:separator/>
      </w:r>
    </w:p>
  </w:footnote>
  <w:footnote w:type="continuationSeparator" w:id="0">
    <w:p w14:paraId="75A80A74" w14:textId="77777777" w:rsidR="00ED12F4" w:rsidRDefault="00ED12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017FA8"/>
    <w:multiLevelType w:val="hybridMultilevel"/>
    <w:tmpl w:val="A19682D0"/>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834778"/>
    <w:multiLevelType w:val="hybridMultilevel"/>
    <w:tmpl w:val="5EAA1994"/>
    <w:lvl w:ilvl="0" w:tplc="C9E4E9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바탕"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8" w15:restartNumberingAfterBreak="0">
    <w:nsid w:val="30E340A5"/>
    <w:multiLevelType w:val="hybridMultilevel"/>
    <w:tmpl w:val="953C96A6"/>
    <w:lvl w:ilvl="0" w:tplc="694C281C">
      <w:start w:val="8"/>
      <w:numFmt w:val="bullet"/>
      <w:lvlText w:val=""/>
      <w:lvlJc w:val="left"/>
      <w:pPr>
        <w:ind w:left="500" w:hanging="400"/>
      </w:pPr>
      <w:rPr>
        <w:rFonts w:ascii="Wingdings" w:eastAsia="바탕" w:hAnsi="Wingdings" w:hint="default"/>
        <w:lang w:val="en-G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319278EB"/>
    <w:multiLevelType w:val="hybridMultilevel"/>
    <w:tmpl w:val="4018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3"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0658A"/>
    <w:multiLevelType w:val="hybridMultilevel"/>
    <w:tmpl w:val="5CB402E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EF3683"/>
    <w:multiLevelType w:val="hybridMultilevel"/>
    <w:tmpl w:val="F9F26F56"/>
    <w:lvl w:ilvl="0" w:tplc="694C281C">
      <w:start w:val="8"/>
      <w:numFmt w:val="bullet"/>
      <w:lvlText w:val=""/>
      <w:lvlJc w:val="left"/>
      <w:pPr>
        <w:ind w:left="600" w:hanging="400"/>
      </w:pPr>
      <w:rPr>
        <w:rFonts w:ascii="Wingdings" w:eastAsia="바탕" w:hAnsi="Wingdings" w:hint="default"/>
        <w:lang w:val="en-G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646E2E43"/>
    <w:multiLevelType w:val="hybridMultilevel"/>
    <w:tmpl w:val="0A7A4660"/>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13FE0"/>
    <w:multiLevelType w:val="hybridMultilevel"/>
    <w:tmpl w:val="6A68AD6C"/>
    <w:lvl w:ilvl="0" w:tplc="092AE516">
      <w:start w:val="8"/>
      <w:numFmt w:val="bullet"/>
      <w:lvlText w:val=""/>
      <w:lvlJc w:val="left"/>
      <w:pPr>
        <w:ind w:left="800" w:hanging="400"/>
      </w:pPr>
      <w:rPr>
        <w:rFonts w:ascii="Wingdings" w:eastAsia="바탕"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B97B39"/>
    <w:multiLevelType w:val="hybridMultilevel"/>
    <w:tmpl w:val="2B7C8F3A"/>
    <w:lvl w:ilvl="0" w:tplc="BEB01176">
      <w:start w:val="2013"/>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4"/>
  </w:num>
  <w:num w:numId="3">
    <w:abstractNumId w:val="31"/>
  </w:num>
  <w:num w:numId="4">
    <w:abstractNumId w:val="0"/>
  </w:num>
  <w:num w:numId="5">
    <w:abstractNumId w:val="38"/>
  </w:num>
  <w:num w:numId="6">
    <w:abstractNumId w:val="3"/>
  </w:num>
  <w:num w:numId="7">
    <w:abstractNumId w:val="27"/>
  </w:num>
  <w:num w:numId="8">
    <w:abstractNumId w:val="25"/>
  </w:num>
  <w:num w:numId="9">
    <w:abstractNumId w:val="10"/>
  </w:num>
  <w:num w:numId="10">
    <w:abstractNumId w:val="13"/>
  </w:num>
  <w:num w:numId="11">
    <w:abstractNumId w:val="20"/>
  </w:num>
  <w:num w:numId="12">
    <w:abstractNumId w:val="16"/>
  </w:num>
  <w:num w:numId="13">
    <w:abstractNumId w:val="37"/>
  </w:num>
  <w:num w:numId="14">
    <w:abstractNumId w:val="30"/>
  </w:num>
  <w:num w:numId="15">
    <w:abstractNumId w:val="1"/>
  </w:num>
  <w:num w:numId="16">
    <w:abstractNumId w:val="24"/>
  </w:num>
  <w:num w:numId="17">
    <w:abstractNumId w:val="42"/>
  </w:num>
  <w:num w:numId="18">
    <w:abstractNumId w:val="26"/>
  </w:num>
  <w:num w:numId="19">
    <w:abstractNumId w:val="33"/>
  </w:num>
  <w:num w:numId="20">
    <w:abstractNumId w:val="11"/>
  </w:num>
  <w:num w:numId="21">
    <w:abstractNumId w:val="22"/>
  </w:num>
  <w:num w:numId="22">
    <w:abstractNumId w:val="18"/>
  </w:num>
  <w:num w:numId="23">
    <w:abstractNumId w:val="35"/>
  </w:num>
  <w:num w:numId="24">
    <w:abstractNumId w:val="34"/>
  </w:num>
  <w:num w:numId="25">
    <w:abstractNumId w:val="43"/>
  </w:num>
  <w:num w:numId="26">
    <w:abstractNumId w:val="39"/>
  </w:num>
  <w:num w:numId="27">
    <w:abstractNumId w:val="12"/>
  </w:num>
  <w:num w:numId="28">
    <w:abstractNumId w:val="23"/>
  </w:num>
  <w:num w:numId="29">
    <w:abstractNumId w:val="32"/>
  </w:num>
  <w:num w:numId="30">
    <w:abstractNumId w:val="8"/>
  </w:num>
  <w:num w:numId="31">
    <w:abstractNumId w:val="28"/>
  </w:num>
  <w:num w:numId="32">
    <w:abstractNumId w:val="21"/>
  </w:num>
  <w:num w:numId="33">
    <w:abstractNumId w:val="17"/>
  </w:num>
  <w:num w:numId="34">
    <w:abstractNumId w:val="4"/>
  </w:num>
  <w:num w:numId="35">
    <w:abstractNumId w:val="15"/>
  </w:num>
  <w:num w:numId="36">
    <w:abstractNumId w:val="5"/>
  </w:num>
  <w:num w:numId="37">
    <w:abstractNumId w:val="41"/>
  </w:num>
  <w:num w:numId="38">
    <w:abstractNumId w:val="7"/>
  </w:num>
  <w:num w:numId="39">
    <w:abstractNumId w:val="36"/>
  </w:num>
  <w:num w:numId="40">
    <w:abstractNumId w:val="6"/>
  </w:num>
  <w:num w:numId="41">
    <w:abstractNumId w:val="2"/>
  </w:num>
  <w:num w:numId="42">
    <w:abstractNumId w:val="9"/>
  </w:num>
  <w:num w:numId="43">
    <w:abstractNumId w:val="19"/>
  </w:num>
  <w:num w:numId="44">
    <w:abstractNumId w:val="40"/>
  </w:num>
  <w:num w:numId="45">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328E"/>
    <w:rsid w:val="000276EF"/>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851E3"/>
    <w:rsid w:val="00085A4C"/>
    <w:rsid w:val="00090D51"/>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2836"/>
    <w:rsid w:val="000E3730"/>
    <w:rsid w:val="000E4EB0"/>
    <w:rsid w:val="000E5080"/>
    <w:rsid w:val="000E5A29"/>
    <w:rsid w:val="000F741A"/>
    <w:rsid w:val="00105CD6"/>
    <w:rsid w:val="00111F70"/>
    <w:rsid w:val="00112DA2"/>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4103"/>
    <w:rsid w:val="001A5B1B"/>
    <w:rsid w:val="001B2A2C"/>
    <w:rsid w:val="001B46FA"/>
    <w:rsid w:val="001D4406"/>
    <w:rsid w:val="001D4E2F"/>
    <w:rsid w:val="001D6725"/>
    <w:rsid w:val="001E0F45"/>
    <w:rsid w:val="001E6F21"/>
    <w:rsid w:val="001F0945"/>
    <w:rsid w:val="001F2E28"/>
    <w:rsid w:val="001F7F48"/>
    <w:rsid w:val="00200AA4"/>
    <w:rsid w:val="002011A9"/>
    <w:rsid w:val="00204618"/>
    <w:rsid w:val="00213DC3"/>
    <w:rsid w:val="002174E0"/>
    <w:rsid w:val="00220250"/>
    <w:rsid w:val="00220FFF"/>
    <w:rsid w:val="00222B24"/>
    <w:rsid w:val="00230F1D"/>
    <w:rsid w:val="00235F70"/>
    <w:rsid w:val="00240466"/>
    <w:rsid w:val="00243857"/>
    <w:rsid w:val="00247470"/>
    <w:rsid w:val="002528B2"/>
    <w:rsid w:val="00253253"/>
    <w:rsid w:val="00255390"/>
    <w:rsid w:val="002558DF"/>
    <w:rsid w:val="00260E00"/>
    <w:rsid w:val="00262591"/>
    <w:rsid w:val="00266478"/>
    <w:rsid w:val="00267796"/>
    <w:rsid w:val="00270312"/>
    <w:rsid w:val="002712DC"/>
    <w:rsid w:val="00285632"/>
    <w:rsid w:val="002A223A"/>
    <w:rsid w:val="002A2868"/>
    <w:rsid w:val="002A2A41"/>
    <w:rsid w:val="002A2D22"/>
    <w:rsid w:val="002A3143"/>
    <w:rsid w:val="002A4606"/>
    <w:rsid w:val="002A5D9F"/>
    <w:rsid w:val="002B38AD"/>
    <w:rsid w:val="002B6137"/>
    <w:rsid w:val="002C1795"/>
    <w:rsid w:val="002C22C1"/>
    <w:rsid w:val="002C7BF2"/>
    <w:rsid w:val="002D18C6"/>
    <w:rsid w:val="002D32FD"/>
    <w:rsid w:val="002D3BF0"/>
    <w:rsid w:val="002D5116"/>
    <w:rsid w:val="002E07AC"/>
    <w:rsid w:val="002E0A0A"/>
    <w:rsid w:val="002F758A"/>
    <w:rsid w:val="00300938"/>
    <w:rsid w:val="003020F5"/>
    <w:rsid w:val="0030389D"/>
    <w:rsid w:val="00304A32"/>
    <w:rsid w:val="003066EE"/>
    <w:rsid w:val="00314377"/>
    <w:rsid w:val="00314F18"/>
    <w:rsid w:val="003152D2"/>
    <w:rsid w:val="003200B7"/>
    <w:rsid w:val="00332ABE"/>
    <w:rsid w:val="00333790"/>
    <w:rsid w:val="0033589C"/>
    <w:rsid w:val="00340190"/>
    <w:rsid w:val="00341B4F"/>
    <w:rsid w:val="0034489F"/>
    <w:rsid w:val="00346266"/>
    <w:rsid w:val="0035140E"/>
    <w:rsid w:val="003556DF"/>
    <w:rsid w:val="003603F0"/>
    <w:rsid w:val="0037102B"/>
    <w:rsid w:val="003805E9"/>
    <w:rsid w:val="003816A3"/>
    <w:rsid w:val="00385580"/>
    <w:rsid w:val="00385621"/>
    <w:rsid w:val="00395368"/>
    <w:rsid w:val="003B1120"/>
    <w:rsid w:val="003B5B2E"/>
    <w:rsid w:val="003B783C"/>
    <w:rsid w:val="003C39F5"/>
    <w:rsid w:val="003C4CA9"/>
    <w:rsid w:val="003C6D07"/>
    <w:rsid w:val="003C74AE"/>
    <w:rsid w:val="003D17FF"/>
    <w:rsid w:val="003D383A"/>
    <w:rsid w:val="003D5D6E"/>
    <w:rsid w:val="003E3E11"/>
    <w:rsid w:val="003F0487"/>
    <w:rsid w:val="003F2605"/>
    <w:rsid w:val="00403100"/>
    <w:rsid w:val="00404D1B"/>
    <w:rsid w:val="00407D49"/>
    <w:rsid w:val="00410FBD"/>
    <w:rsid w:val="00413C9A"/>
    <w:rsid w:val="0041489F"/>
    <w:rsid w:val="00416A92"/>
    <w:rsid w:val="004202A4"/>
    <w:rsid w:val="004231ED"/>
    <w:rsid w:val="00424BD4"/>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7541"/>
    <w:rsid w:val="004B7A86"/>
    <w:rsid w:val="004C08E1"/>
    <w:rsid w:val="004C15E7"/>
    <w:rsid w:val="004D149A"/>
    <w:rsid w:val="004D2F15"/>
    <w:rsid w:val="004E0711"/>
    <w:rsid w:val="004E62E1"/>
    <w:rsid w:val="004F3476"/>
    <w:rsid w:val="004F3BF1"/>
    <w:rsid w:val="004F78E0"/>
    <w:rsid w:val="00501E7F"/>
    <w:rsid w:val="00505E74"/>
    <w:rsid w:val="005062F6"/>
    <w:rsid w:val="0050683D"/>
    <w:rsid w:val="00507B90"/>
    <w:rsid w:val="005127DB"/>
    <w:rsid w:val="0051452E"/>
    <w:rsid w:val="0051678C"/>
    <w:rsid w:val="00520936"/>
    <w:rsid w:val="005256BB"/>
    <w:rsid w:val="00532AE3"/>
    <w:rsid w:val="00534A13"/>
    <w:rsid w:val="00534FB2"/>
    <w:rsid w:val="0053688A"/>
    <w:rsid w:val="00552DF2"/>
    <w:rsid w:val="00552EF5"/>
    <w:rsid w:val="00556E68"/>
    <w:rsid w:val="00563017"/>
    <w:rsid w:val="00564096"/>
    <w:rsid w:val="0056669D"/>
    <w:rsid w:val="00574A75"/>
    <w:rsid w:val="00575E77"/>
    <w:rsid w:val="00580C69"/>
    <w:rsid w:val="00584997"/>
    <w:rsid w:val="00584C65"/>
    <w:rsid w:val="00586F3F"/>
    <w:rsid w:val="00586F5A"/>
    <w:rsid w:val="005900F0"/>
    <w:rsid w:val="005903EF"/>
    <w:rsid w:val="00593DC6"/>
    <w:rsid w:val="00597987"/>
    <w:rsid w:val="005A490C"/>
    <w:rsid w:val="005B3761"/>
    <w:rsid w:val="005B5804"/>
    <w:rsid w:val="005E0C52"/>
    <w:rsid w:val="005E0D59"/>
    <w:rsid w:val="005E47A5"/>
    <w:rsid w:val="005E78DB"/>
    <w:rsid w:val="005F3079"/>
    <w:rsid w:val="005F377C"/>
    <w:rsid w:val="005F5F52"/>
    <w:rsid w:val="005F6694"/>
    <w:rsid w:val="006033A3"/>
    <w:rsid w:val="0061311D"/>
    <w:rsid w:val="006134DD"/>
    <w:rsid w:val="006175F4"/>
    <w:rsid w:val="00623268"/>
    <w:rsid w:val="00630996"/>
    <w:rsid w:val="00631761"/>
    <w:rsid w:val="00635FC3"/>
    <w:rsid w:val="0064451C"/>
    <w:rsid w:val="006464E5"/>
    <w:rsid w:val="00651DA5"/>
    <w:rsid w:val="00652A40"/>
    <w:rsid w:val="00653840"/>
    <w:rsid w:val="0065540D"/>
    <w:rsid w:val="00655A01"/>
    <w:rsid w:val="00655E02"/>
    <w:rsid w:val="00657249"/>
    <w:rsid w:val="00660C88"/>
    <w:rsid w:val="006663A7"/>
    <w:rsid w:val="006708CC"/>
    <w:rsid w:val="006948A2"/>
    <w:rsid w:val="00694935"/>
    <w:rsid w:val="006A1CDC"/>
    <w:rsid w:val="006A4FDF"/>
    <w:rsid w:val="006A79FE"/>
    <w:rsid w:val="006B2A12"/>
    <w:rsid w:val="006B4E10"/>
    <w:rsid w:val="006C1247"/>
    <w:rsid w:val="006C1D4B"/>
    <w:rsid w:val="006C3F2F"/>
    <w:rsid w:val="006C4602"/>
    <w:rsid w:val="006C79A6"/>
    <w:rsid w:val="006D0E5E"/>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4461"/>
    <w:rsid w:val="00726F25"/>
    <w:rsid w:val="00727BEE"/>
    <w:rsid w:val="00732A69"/>
    <w:rsid w:val="00734115"/>
    <w:rsid w:val="00736271"/>
    <w:rsid w:val="00737281"/>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1A6A"/>
    <w:rsid w:val="007A6360"/>
    <w:rsid w:val="007A7CCF"/>
    <w:rsid w:val="007B016C"/>
    <w:rsid w:val="007B1379"/>
    <w:rsid w:val="007B5574"/>
    <w:rsid w:val="007C4AFD"/>
    <w:rsid w:val="007C5091"/>
    <w:rsid w:val="007C6889"/>
    <w:rsid w:val="007D2616"/>
    <w:rsid w:val="007D7012"/>
    <w:rsid w:val="007D792A"/>
    <w:rsid w:val="007E2A93"/>
    <w:rsid w:val="007E34A9"/>
    <w:rsid w:val="007E6A7F"/>
    <w:rsid w:val="007F0DDD"/>
    <w:rsid w:val="007F7721"/>
    <w:rsid w:val="00800280"/>
    <w:rsid w:val="00803FCE"/>
    <w:rsid w:val="00807610"/>
    <w:rsid w:val="008174C1"/>
    <w:rsid w:val="008225FA"/>
    <w:rsid w:val="00824E0A"/>
    <w:rsid w:val="00827604"/>
    <w:rsid w:val="00831C26"/>
    <w:rsid w:val="00834CEE"/>
    <w:rsid w:val="008370BA"/>
    <w:rsid w:val="00845905"/>
    <w:rsid w:val="00845A66"/>
    <w:rsid w:val="008476D7"/>
    <w:rsid w:val="00847C32"/>
    <w:rsid w:val="0085000D"/>
    <w:rsid w:val="008525FD"/>
    <w:rsid w:val="008547D8"/>
    <w:rsid w:val="00860A5E"/>
    <w:rsid w:val="00867699"/>
    <w:rsid w:val="0087044C"/>
    <w:rsid w:val="00881F4B"/>
    <w:rsid w:val="00882502"/>
    <w:rsid w:val="008867DA"/>
    <w:rsid w:val="00887F4F"/>
    <w:rsid w:val="00895DBA"/>
    <w:rsid w:val="008A311B"/>
    <w:rsid w:val="008A5F6B"/>
    <w:rsid w:val="008A69BF"/>
    <w:rsid w:val="008B1E9A"/>
    <w:rsid w:val="008B7407"/>
    <w:rsid w:val="008C0AD3"/>
    <w:rsid w:val="008C0DED"/>
    <w:rsid w:val="008C33B8"/>
    <w:rsid w:val="008D0255"/>
    <w:rsid w:val="008D6301"/>
    <w:rsid w:val="008E21C2"/>
    <w:rsid w:val="008E6E03"/>
    <w:rsid w:val="008F3212"/>
    <w:rsid w:val="008F3889"/>
    <w:rsid w:val="008F471E"/>
    <w:rsid w:val="008F6D37"/>
    <w:rsid w:val="009057C0"/>
    <w:rsid w:val="00907975"/>
    <w:rsid w:val="00911F2B"/>
    <w:rsid w:val="0091487B"/>
    <w:rsid w:val="00916AF5"/>
    <w:rsid w:val="00920857"/>
    <w:rsid w:val="00923230"/>
    <w:rsid w:val="0094087C"/>
    <w:rsid w:val="00943652"/>
    <w:rsid w:val="00947676"/>
    <w:rsid w:val="00947957"/>
    <w:rsid w:val="00952BC4"/>
    <w:rsid w:val="00952EF5"/>
    <w:rsid w:val="00960DDB"/>
    <w:rsid w:val="00972364"/>
    <w:rsid w:val="00974B0A"/>
    <w:rsid w:val="0097572B"/>
    <w:rsid w:val="00984214"/>
    <w:rsid w:val="009867C8"/>
    <w:rsid w:val="00993764"/>
    <w:rsid w:val="00994080"/>
    <w:rsid w:val="0099663D"/>
    <w:rsid w:val="0099676E"/>
    <w:rsid w:val="009971B4"/>
    <w:rsid w:val="009A1576"/>
    <w:rsid w:val="009A5EAD"/>
    <w:rsid w:val="009A6DB7"/>
    <w:rsid w:val="009A70F3"/>
    <w:rsid w:val="009A7DDD"/>
    <w:rsid w:val="009B6530"/>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363B"/>
    <w:rsid w:val="00A204A9"/>
    <w:rsid w:val="00A248A7"/>
    <w:rsid w:val="00A25BCE"/>
    <w:rsid w:val="00A35417"/>
    <w:rsid w:val="00A3570E"/>
    <w:rsid w:val="00A35F70"/>
    <w:rsid w:val="00A36A1C"/>
    <w:rsid w:val="00A41999"/>
    <w:rsid w:val="00A41AD9"/>
    <w:rsid w:val="00A47120"/>
    <w:rsid w:val="00A64236"/>
    <w:rsid w:val="00A70CC1"/>
    <w:rsid w:val="00A7578F"/>
    <w:rsid w:val="00A81946"/>
    <w:rsid w:val="00A82537"/>
    <w:rsid w:val="00A836D8"/>
    <w:rsid w:val="00A86C95"/>
    <w:rsid w:val="00A870AD"/>
    <w:rsid w:val="00A9017D"/>
    <w:rsid w:val="00A901E5"/>
    <w:rsid w:val="00A90D84"/>
    <w:rsid w:val="00A954A9"/>
    <w:rsid w:val="00A963AB"/>
    <w:rsid w:val="00A96699"/>
    <w:rsid w:val="00AA0FC6"/>
    <w:rsid w:val="00AB01B4"/>
    <w:rsid w:val="00AB6239"/>
    <w:rsid w:val="00AC2BA6"/>
    <w:rsid w:val="00AC660C"/>
    <w:rsid w:val="00AD1287"/>
    <w:rsid w:val="00AD1F29"/>
    <w:rsid w:val="00AD651B"/>
    <w:rsid w:val="00AE4F2C"/>
    <w:rsid w:val="00AE5D32"/>
    <w:rsid w:val="00AF4D9C"/>
    <w:rsid w:val="00B003D2"/>
    <w:rsid w:val="00B03F00"/>
    <w:rsid w:val="00B06F57"/>
    <w:rsid w:val="00B24168"/>
    <w:rsid w:val="00B27A2A"/>
    <w:rsid w:val="00B446F5"/>
    <w:rsid w:val="00B45EE5"/>
    <w:rsid w:val="00B53697"/>
    <w:rsid w:val="00B536AB"/>
    <w:rsid w:val="00B639D5"/>
    <w:rsid w:val="00B70041"/>
    <w:rsid w:val="00B7136D"/>
    <w:rsid w:val="00B763BA"/>
    <w:rsid w:val="00B8097D"/>
    <w:rsid w:val="00B8705A"/>
    <w:rsid w:val="00B91206"/>
    <w:rsid w:val="00BA5C25"/>
    <w:rsid w:val="00BA60B3"/>
    <w:rsid w:val="00BB6530"/>
    <w:rsid w:val="00BB7C69"/>
    <w:rsid w:val="00BC16B9"/>
    <w:rsid w:val="00BC1B1A"/>
    <w:rsid w:val="00BC3668"/>
    <w:rsid w:val="00BD1FAE"/>
    <w:rsid w:val="00BD797A"/>
    <w:rsid w:val="00BE0C78"/>
    <w:rsid w:val="00BE3423"/>
    <w:rsid w:val="00BE347E"/>
    <w:rsid w:val="00BF21EA"/>
    <w:rsid w:val="00BF2F1B"/>
    <w:rsid w:val="00BF5EFA"/>
    <w:rsid w:val="00C03482"/>
    <w:rsid w:val="00C07DD3"/>
    <w:rsid w:val="00C14666"/>
    <w:rsid w:val="00C2667B"/>
    <w:rsid w:val="00C271F6"/>
    <w:rsid w:val="00C33A12"/>
    <w:rsid w:val="00C42482"/>
    <w:rsid w:val="00C60441"/>
    <w:rsid w:val="00C65CD5"/>
    <w:rsid w:val="00C6752C"/>
    <w:rsid w:val="00C70293"/>
    <w:rsid w:val="00C80AF6"/>
    <w:rsid w:val="00C848C5"/>
    <w:rsid w:val="00CA3839"/>
    <w:rsid w:val="00CB181E"/>
    <w:rsid w:val="00CB276D"/>
    <w:rsid w:val="00CB381D"/>
    <w:rsid w:val="00CB4BA0"/>
    <w:rsid w:val="00CB7E8D"/>
    <w:rsid w:val="00CC2063"/>
    <w:rsid w:val="00CD1B1B"/>
    <w:rsid w:val="00CD292F"/>
    <w:rsid w:val="00CE2898"/>
    <w:rsid w:val="00CF131C"/>
    <w:rsid w:val="00D338A2"/>
    <w:rsid w:val="00D33DE9"/>
    <w:rsid w:val="00D35A35"/>
    <w:rsid w:val="00D369E4"/>
    <w:rsid w:val="00D36B10"/>
    <w:rsid w:val="00D412C2"/>
    <w:rsid w:val="00D43E51"/>
    <w:rsid w:val="00D509D1"/>
    <w:rsid w:val="00D60705"/>
    <w:rsid w:val="00D61414"/>
    <w:rsid w:val="00D64A68"/>
    <w:rsid w:val="00D74A5B"/>
    <w:rsid w:val="00D82AAF"/>
    <w:rsid w:val="00D85847"/>
    <w:rsid w:val="00D865B2"/>
    <w:rsid w:val="00D926E0"/>
    <w:rsid w:val="00DA287A"/>
    <w:rsid w:val="00DA37AC"/>
    <w:rsid w:val="00DA5757"/>
    <w:rsid w:val="00DA576F"/>
    <w:rsid w:val="00DA6491"/>
    <w:rsid w:val="00DC35C0"/>
    <w:rsid w:val="00DC7FE5"/>
    <w:rsid w:val="00DD33B8"/>
    <w:rsid w:val="00DD48BD"/>
    <w:rsid w:val="00DD6AD0"/>
    <w:rsid w:val="00DE07E9"/>
    <w:rsid w:val="00DE5A63"/>
    <w:rsid w:val="00DE67F1"/>
    <w:rsid w:val="00DF478D"/>
    <w:rsid w:val="00E04110"/>
    <w:rsid w:val="00E07072"/>
    <w:rsid w:val="00E10A1B"/>
    <w:rsid w:val="00E10F0B"/>
    <w:rsid w:val="00E122E9"/>
    <w:rsid w:val="00E12943"/>
    <w:rsid w:val="00E13A59"/>
    <w:rsid w:val="00E166EF"/>
    <w:rsid w:val="00E2236A"/>
    <w:rsid w:val="00E36A29"/>
    <w:rsid w:val="00E40FF7"/>
    <w:rsid w:val="00E42467"/>
    <w:rsid w:val="00E43615"/>
    <w:rsid w:val="00E55F81"/>
    <w:rsid w:val="00E646BB"/>
    <w:rsid w:val="00E71627"/>
    <w:rsid w:val="00E77F2E"/>
    <w:rsid w:val="00E91415"/>
    <w:rsid w:val="00E91BD6"/>
    <w:rsid w:val="00E92BB6"/>
    <w:rsid w:val="00E950EE"/>
    <w:rsid w:val="00E978C0"/>
    <w:rsid w:val="00E97D38"/>
    <w:rsid w:val="00EA47D7"/>
    <w:rsid w:val="00EB0B43"/>
    <w:rsid w:val="00EB12DC"/>
    <w:rsid w:val="00EB35C0"/>
    <w:rsid w:val="00EB424C"/>
    <w:rsid w:val="00EC543B"/>
    <w:rsid w:val="00EC56A6"/>
    <w:rsid w:val="00EC6529"/>
    <w:rsid w:val="00EC7670"/>
    <w:rsid w:val="00ED12F4"/>
    <w:rsid w:val="00ED1CE9"/>
    <w:rsid w:val="00ED42D6"/>
    <w:rsid w:val="00ED496E"/>
    <w:rsid w:val="00ED7FE4"/>
    <w:rsid w:val="00EF063E"/>
    <w:rsid w:val="00EF1973"/>
    <w:rsid w:val="00EF300C"/>
    <w:rsid w:val="00EF5A9F"/>
    <w:rsid w:val="00F0243D"/>
    <w:rsid w:val="00F12075"/>
    <w:rsid w:val="00F13EAB"/>
    <w:rsid w:val="00F155C0"/>
    <w:rsid w:val="00F25A91"/>
    <w:rsid w:val="00F331C0"/>
    <w:rsid w:val="00F341F8"/>
    <w:rsid w:val="00F34994"/>
    <w:rsid w:val="00F4216A"/>
    <w:rsid w:val="00F46CAC"/>
    <w:rsid w:val="00F5634C"/>
    <w:rsid w:val="00F62775"/>
    <w:rsid w:val="00F65A9B"/>
    <w:rsid w:val="00F70529"/>
    <w:rsid w:val="00F71777"/>
    <w:rsid w:val="00F7712F"/>
    <w:rsid w:val="00F8493B"/>
    <w:rsid w:val="00F85BE2"/>
    <w:rsid w:val="00F86F40"/>
    <w:rsid w:val="00F9009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412"/>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列表段,B"/>
    <w:basedOn w:val="a"/>
    <w:link w:val="Char9"/>
    <w:uiPriority w:val="99"/>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99"/>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DAC3-C898-4104-A711-C1D5BA56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11485</Words>
  <Characters>65467</Characters>
  <Application>Microsoft Office Word</Application>
  <DocSecurity>0</DocSecurity>
  <Lines>545</Lines>
  <Paragraphs>153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Kyungjun2, Samsung</cp:lastModifiedBy>
  <cp:revision>3</cp:revision>
  <dcterms:created xsi:type="dcterms:W3CDTF">2025-02-07T04:18:00Z</dcterms:created>
  <dcterms:modified xsi:type="dcterms:W3CDTF">2025-02-07T05:24:00Z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